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6"/>
        <w:gridCol w:w="11498"/>
      </w:tblGrid>
      <w:tr w:rsidR="00BD51B4" w14:paraId="43104875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13E86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185F63" w14:textId="22C44F21" w:rsidR="00BD51B4" w:rsidRDefault="00024AA3" w:rsidP="00024AA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24AA3">
              <w:rPr>
                <w:rFonts w:ascii="Arial" w:eastAsia="Times New Roman" w:hAnsi="Arial" w:cs="Arial"/>
                <w:kern w:val="0"/>
                <w14:ligatures w14:val="none"/>
              </w:rPr>
              <w:t>İxrac</w:t>
            </w:r>
            <w:proofErr w:type="spellEnd"/>
            <w:r w:rsidRPr="00024AA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24AA3">
              <w:rPr>
                <w:rFonts w:ascii="Arial" w:eastAsia="Times New Roman" w:hAnsi="Arial" w:cs="Arial"/>
                <w:kern w:val="0"/>
                <w14:ligatures w14:val="none"/>
              </w:rPr>
              <w:t>nəzarətinə</w:t>
            </w:r>
            <w:proofErr w:type="spellEnd"/>
            <w:r w:rsidRPr="00024AA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24AA3">
              <w:rPr>
                <w:rFonts w:ascii="Arial" w:eastAsia="Times New Roman" w:hAnsi="Arial" w:cs="Arial"/>
                <w:kern w:val="0"/>
                <w14:ligatures w14:val="none"/>
              </w:rPr>
              <w:t>düşən</w:t>
            </w:r>
            <w:proofErr w:type="spellEnd"/>
            <w:r w:rsidRPr="00024AA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24AA3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024AA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24AA3">
              <w:rPr>
                <w:rFonts w:ascii="Arial" w:eastAsia="Times New Roman" w:hAnsi="Arial" w:cs="Arial"/>
                <w:kern w:val="0"/>
                <w14:ligatures w14:val="none"/>
              </w:rPr>
              <w:t>Ekologiya</w:t>
            </w:r>
            <w:proofErr w:type="spellEnd"/>
            <w:r w:rsidRPr="00024AA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24AA3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024AA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24AA3">
              <w:rPr>
                <w:rFonts w:ascii="Arial" w:eastAsia="Times New Roman" w:hAnsi="Arial" w:cs="Arial"/>
                <w:kern w:val="0"/>
                <w14:ligatures w14:val="none"/>
              </w:rPr>
              <w:t>Təbii</w:t>
            </w:r>
            <w:proofErr w:type="spellEnd"/>
            <w:r w:rsidRPr="00024AA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24AA3">
              <w:rPr>
                <w:rFonts w:ascii="Arial" w:eastAsia="Times New Roman" w:hAnsi="Arial" w:cs="Arial"/>
                <w:kern w:val="0"/>
                <w14:ligatures w14:val="none"/>
              </w:rPr>
              <w:t>Sərvətlər</w:t>
            </w:r>
            <w:proofErr w:type="spellEnd"/>
            <w:r w:rsidRPr="00024AA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24AA3">
              <w:rPr>
                <w:rFonts w:ascii="Arial" w:eastAsia="Times New Roman" w:hAnsi="Arial" w:cs="Arial"/>
                <w:kern w:val="0"/>
                <w14:ligatures w14:val="none"/>
              </w:rPr>
              <w:t>Nazirliyinin</w:t>
            </w:r>
            <w:proofErr w:type="spellEnd"/>
            <w:r w:rsidRPr="00024AA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24AA3">
              <w:rPr>
                <w:rFonts w:ascii="Arial" w:eastAsia="Times New Roman" w:hAnsi="Arial" w:cs="Arial"/>
                <w:kern w:val="0"/>
                <w14:ligatures w14:val="none"/>
              </w:rPr>
              <w:t>səlahiyyətinə</w:t>
            </w:r>
            <w:proofErr w:type="spellEnd"/>
            <w:r w:rsidRPr="00024AA3">
              <w:rPr>
                <w:rFonts w:ascii="Arial" w:eastAsia="Times New Roman" w:hAnsi="Arial" w:cs="Arial"/>
                <w:kern w:val="0"/>
                <w14:ligatures w14:val="none"/>
              </w:rPr>
              <w:t xml:space="preserve"> aid </w:t>
            </w:r>
            <w:proofErr w:type="spellStart"/>
            <w:r w:rsidRPr="00024AA3">
              <w:rPr>
                <w:rFonts w:ascii="Arial" w:eastAsia="Times New Roman" w:hAnsi="Arial" w:cs="Arial"/>
                <w:kern w:val="0"/>
                <w14:ligatures w14:val="none"/>
              </w:rPr>
              <w:t>olan</w:t>
            </w:r>
            <w:proofErr w:type="spellEnd"/>
            <w:r w:rsidRPr="00024AA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24AA3">
              <w:rPr>
                <w:rFonts w:ascii="Arial" w:eastAsia="Times New Roman" w:hAnsi="Arial" w:cs="Arial"/>
                <w:kern w:val="0"/>
                <w14:ligatures w14:val="none"/>
              </w:rPr>
              <w:t>mallar</w:t>
            </w:r>
            <w:proofErr w:type="spellEnd"/>
            <w:r w:rsidRPr="00024AA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24AA3">
              <w:rPr>
                <w:rFonts w:ascii="Arial" w:eastAsia="Times New Roman" w:hAnsi="Arial" w:cs="Arial"/>
                <w:kern w:val="0"/>
                <w14:ligatures w14:val="none"/>
              </w:rPr>
              <w:t>üzrə</w:t>
            </w:r>
            <w:proofErr w:type="spellEnd"/>
            <w:r w:rsidRPr="00024AA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24AA3">
              <w:rPr>
                <w:rFonts w:ascii="Arial" w:eastAsia="Times New Roman" w:hAnsi="Arial" w:cs="Arial"/>
                <w:kern w:val="0"/>
                <w14:ligatures w14:val="none"/>
              </w:rPr>
              <w:t>icazənin</w:t>
            </w:r>
            <w:proofErr w:type="spellEnd"/>
            <w:r w:rsidRPr="00024AA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24AA3">
              <w:rPr>
                <w:rFonts w:ascii="Arial" w:eastAsia="Times New Roman" w:hAnsi="Arial" w:cs="Arial"/>
                <w:kern w:val="0"/>
                <w14:ligatures w14:val="none"/>
              </w:rPr>
              <w:t>verilməsi</w:t>
            </w:r>
            <w:proofErr w:type="spellEnd"/>
          </w:p>
        </w:tc>
      </w:tr>
      <w:tr w:rsidR="00BD51B4" w14:paraId="0E1FB43A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89521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göstərən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qurumlar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0182E" w14:textId="77777777" w:rsidR="00024AA3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Ekologiya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Təbii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Sərvətlər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Nazirliyi</w:t>
            </w:r>
            <w:proofErr w:type="spellEnd"/>
          </w:p>
          <w:p w14:paraId="5E3E1104" w14:textId="3538D64F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Ekoloji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Ekspertiza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Agentliyi</w:t>
            </w:r>
            <w:proofErr w:type="spellEnd"/>
          </w:p>
        </w:tc>
      </w:tr>
      <w:tr w:rsidR="00BD51B4" w14:paraId="61224B13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1CC84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>aid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>olduğu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>təsnifat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FCDAD" w14:textId="77777777" w:rsidR="00BD51B4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Ekologiya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ətraf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mühitdən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istifadə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və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təbii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sərvətlər</w:t>
            </w:r>
            <w:proofErr w:type="spellEnd"/>
          </w:p>
        </w:tc>
      </w:tr>
      <w:tr w:rsidR="00BD51B4" w14:paraId="30F998EF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700F3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icrasında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iştirak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edən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digər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qurumlar</w:t>
            </w:r>
            <w:proofErr w:type="spellEnd"/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C5D71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Regional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Ekologiya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Təbii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Sərvətlər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İdarələri</w:t>
            </w:r>
            <w:proofErr w:type="spellEnd"/>
          </w:p>
        </w:tc>
      </w:tr>
      <w:tr w:rsidR="00BD51B4" w:rsidRPr="004C5364" w14:paraId="3B1FA309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CDD57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əsas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  <w:p w14:paraId="55744E9C" w14:textId="26BA4154" w:rsidR="00BD51B4" w:rsidRDefault="00BD51B4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8A830" w14:textId="1A8FA2A7" w:rsidR="00BD51B4" w:rsidRDefault="00000000">
            <w:pPr>
              <w:numPr>
                <w:ilvl w:val="0"/>
                <w:numId w:val="1"/>
              </w:numPr>
              <w:tabs>
                <w:tab w:val="clear" w:pos="720"/>
                <w:tab w:val="left" w:pos="183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əsas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məzmunu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>“</w:t>
            </w:r>
            <w:proofErr w:type="spellStart"/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>İxrac</w:t>
            </w:r>
            <w:proofErr w:type="spellEnd"/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>nəzarəti</w:t>
            </w:r>
            <w:proofErr w:type="spellEnd"/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 xml:space="preserve">” </w:t>
            </w:r>
            <w:proofErr w:type="spellStart"/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>Respublikası</w:t>
            </w:r>
            <w:proofErr w:type="spellEnd"/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>Qanununun</w:t>
            </w:r>
            <w:proofErr w:type="spellEnd"/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 xml:space="preserve"> 9-cu </w:t>
            </w:r>
            <w:proofErr w:type="spellStart"/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>maddəsi</w:t>
            </w:r>
            <w:proofErr w:type="spellEnd"/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>;</w:t>
            </w:r>
          </w:p>
          <w:p w14:paraId="03591A66" w14:textId="4BBAA72D" w:rsidR="00BD51B4" w:rsidRDefault="00000000">
            <w:pPr>
              <w:spacing w:after="0" w:line="240" w:lineRule="auto"/>
              <w:ind w:left="183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Link: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hyperlink r:id="rId7" w:history="1">
              <w:r w:rsidR="00024AA3" w:rsidRPr="00FD0D39">
                <w:rPr>
                  <w:rStyle w:val="Hyperlink"/>
                </w:rPr>
                <w:t>https://e-qanun.az/framework/5519</w:t>
              </w:r>
            </w:hyperlink>
            <w:r w:rsidR="00024AA3">
              <w:t xml:space="preserve"> </w:t>
            </w:r>
            <w:r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</w:t>
            </w:r>
          </w:p>
          <w:p w14:paraId="3D53EBFC" w14:textId="77777777" w:rsidR="00024AA3" w:rsidRPr="00024AA3" w:rsidRDefault="00024AA3" w:rsidP="00024AA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80" w:hanging="142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024AA3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Hüquqi əsas məzmunu: </w:t>
            </w:r>
            <w:r w:rsidRPr="00024AA3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“İxrac nəzarəti haqqında” Azərbaycan Respublikası Qanununun tətbiq edilməsi barədə” Azərbaycan Respublikası Prezidentinin 2004-cü il 29 dekabr tarixli, 167 nömrəli Fərmanı</w:t>
            </w:r>
          </w:p>
          <w:p w14:paraId="328F5DCA" w14:textId="579107D9" w:rsidR="00024AA3" w:rsidRPr="00024AA3" w:rsidRDefault="00024AA3">
            <w:pPr>
              <w:spacing w:after="0" w:line="240" w:lineRule="auto"/>
              <w:ind w:left="183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8F36F8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Link: </w:t>
            </w:r>
            <w:r>
              <w:fldChar w:fldCharType="begin"/>
            </w:r>
            <w:r w:rsidRPr="004C5364">
              <w:rPr>
                <w:lang w:val="az-Latn-AZ"/>
              </w:rPr>
              <w:instrText>HYPERLINK "https://e-qanun.az/framework/5567"</w:instrText>
            </w:r>
            <w:r>
              <w:fldChar w:fldCharType="separate"/>
            </w:r>
            <w:r w:rsidRPr="00FD0D39">
              <w:rPr>
                <w:rStyle w:val="Hyperlink"/>
                <w:lang w:val="az-Latn-AZ"/>
              </w:rPr>
              <w:t>https://e-qanun.az/framework/5567</w:t>
            </w:r>
            <w:r>
              <w:rPr>
                <w:rStyle w:val="Hyperlink"/>
                <w:lang w:val="az-Latn-AZ"/>
              </w:rPr>
              <w:fldChar w:fldCharType="end"/>
            </w:r>
            <w:r>
              <w:rPr>
                <w:lang w:val="az-Latn-AZ"/>
              </w:rPr>
              <w:t xml:space="preserve"> </w:t>
            </w:r>
          </w:p>
          <w:p w14:paraId="5F0213C1" w14:textId="77777777" w:rsidR="00024AA3" w:rsidRPr="00024AA3" w:rsidRDefault="00024AA3" w:rsidP="00024AA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80" w:hanging="142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024AA3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Hüquqi əsas məzmunu: </w:t>
            </w:r>
            <w:r w:rsidRPr="00024AA3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Azərbaycan Respublikası Nazirlər Kabinetinin 2005-ci il 15 dekabr tarixli 230 nömrəli qərarı ilə təsdiq edilmiş “İxrac nəzarətinə düşən mallar (işlər, xidmətlər, əqli fəaliyyətin nəticələri) üzrə xüsusi icazənin verilməsi Qaydaları”;</w:t>
            </w:r>
          </w:p>
          <w:p w14:paraId="6DBCCE4B" w14:textId="77777777" w:rsidR="00024AA3" w:rsidRDefault="00024AA3" w:rsidP="00024AA3">
            <w:pPr>
              <w:spacing w:after="0" w:line="240" w:lineRule="auto"/>
              <w:ind w:left="183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8F36F8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Link: </w:t>
            </w:r>
            <w:hyperlink r:id="rId8" w:history="1">
              <w:r w:rsidRPr="00024AA3">
                <w:rPr>
                  <w:rStyle w:val="Hyperlink"/>
                  <w:lang w:val="az-Latn-AZ"/>
                </w:rPr>
                <w:t>https://e-qanun.az/framework/12490</w:t>
              </w:r>
            </w:hyperlink>
            <w:r w:rsidRPr="00024AA3">
              <w:rPr>
                <w:lang w:val="az-Latn-AZ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 </w:t>
            </w:r>
          </w:p>
          <w:p w14:paraId="26B3625D" w14:textId="0C6F5AD3" w:rsidR="00024AA3" w:rsidRPr="008F36F8" w:rsidRDefault="00024AA3" w:rsidP="00024AA3">
            <w:pPr>
              <w:numPr>
                <w:ilvl w:val="0"/>
                <w:numId w:val="3"/>
              </w:numPr>
              <w:tabs>
                <w:tab w:val="clear" w:pos="720"/>
                <w:tab w:val="left" w:pos="183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8F36F8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Hüquqi əsas məzmunu: </w:t>
            </w:r>
            <w:r w:rsidRPr="00024AA3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“İxrac nəzarətinə düşən malların nomenklaturuna uyğun kodlar üzrə, habelə işlərin, xidmətlərin, əqli fəaliyyətin nəticələrinin Siyahısı”nın təsdiq edilməsi haqqında Azərbaycan Respublikası Nazirlər Kabinetinin 2006-cı il 09 fevral tarixli 42 nömrəli Qərarı</w:t>
            </w:r>
          </w:p>
          <w:p w14:paraId="4AD16220" w14:textId="4275E088" w:rsidR="00024AA3" w:rsidRDefault="00024AA3" w:rsidP="00024AA3">
            <w:pPr>
              <w:spacing w:after="0" w:line="240" w:lineRule="auto"/>
              <w:ind w:left="183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Link:</w:t>
            </w:r>
            <w:r>
              <w:rPr>
                <w:rFonts w:ascii="Arial" w:hAnsi="Arial" w:cs="Arial"/>
              </w:rPr>
              <w:t xml:space="preserve"> </w:t>
            </w:r>
            <w:hyperlink r:id="rId9" w:history="1">
              <w:r w:rsidRPr="00FD0D39">
                <w:rPr>
                  <w:rStyle w:val="Hyperlink"/>
                </w:rPr>
                <w:t>https://e-qanun.az/framework/12161</w:t>
              </w:r>
            </w:hyperlink>
            <w:r>
              <w:t xml:space="preserve"> </w:t>
            </w:r>
            <w:r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</w:t>
            </w:r>
          </w:p>
          <w:p w14:paraId="21E4D993" w14:textId="4B7901A3" w:rsidR="00024AA3" w:rsidRPr="00024AA3" w:rsidRDefault="00024AA3" w:rsidP="00024AA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80" w:hanging="142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024AA3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Hüquqi əsas məzmunu: </w:t>
            </w:r>
            <w:r w:rsidRPr="00024AA3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“Lisenziyalar və icazələr haqqında” Azərbaycan Respublikasının Qanununa 3 nömrəli əlavənin (Sahibkarlıq fəaliyyətinə verilən icazələrin siyahısı) 9-cu bəndi</w:t>
            </w:r>
          </w:p>
          <w:p w14:paraId="4A65B6B9" w14:textId="1782D5B4" w:rsidR="00BD51B4" w:rsidRPr="00024AA3" w:rsidRDefault="00024AA3" w:rsidP="00024AA3">
            <w:pPr>
              <w:spacing w:after="0" w:line="240" w:lineRule="auto"/>
              <w:ind w:left="183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8F36F8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Link: </w:t>
            </w:r>
            <w:hyperlink r:id="rId10" w:history="1">
              <w:r w:rsidRPr="00024AA3">
                <w:rPr>
                  <w:rStyle w:val="Hyperlink"/>
                  <w:lang w:val="az-Latn-AZ"/>
                </w:rPr>
                <w:t>https://e-qanun.az/framework/32626</w:t>
              </w:r>
            </w:hyperlink>
            <w:r w:rsidRPr="00024AA3">
              <w:rPr>
                <w:lang w:val="az-Latn-AZ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 </w:t>
            </w:r>
          </w:p>
        </w:tc>
      </w:tr>
      <w:tr w:rsidR="00BD51B4" w14:paraId="5F2FAD7B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E6337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111BD" w14:textId="77777777" w:rsidR="00BD51B4" w:rsidRDefault="00000000">
            <w:pPr>
              <w:pStyle w:val="ListParagraph"/>
              <w:numPr>
                <w:ilvl w:val="0"/>
                <w:numId w:val="7"/>
              </w:numPr>
              <w:tabs>
                <w:tab w:val="left" w:pos="183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nəticənin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kağız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daşıyıcısında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olunması</w:t>
            </w:r>
            <w:proofErr w:type="spellEnd"/>
          </w:p>
          <w:p w14:paraId="54427AEB" w14:textId="77777777" w:rsidR="00BD51B4" w:rsidRDefault="00000000">
            <w:pPr>
              <w:pStyle w:val="ListParagraph"/>
              <w:numPr>
                <w:ilvl w:val="0"/>
                <w:numId w:val="7"/>
              </w:numPr>
              <w:tabs>
                <w:tab w:val="left" w:pos="183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yerinə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gəlməklə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nəticənin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kağız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daşıyıcısında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olunması</w:t>
            </w:r>
            <w:proofErr w:type="spellEnd"/>
          </w:p>
          <w:p w14:paraId="15725B92" w14:textId="77777777" w:rsidR="00BD51B4" w:rsidRDefault="00000000">
            <w:pPr>
              <w:pStyle w:val="ListParagraph"/>
              <w:numPr>
                <w:ilvl w:val="0"/>
                <w:numId w:val="7"/>
              </w:numPr>
              <w:tabs>
                <w:tab w:val="left" w:pos="183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nəticənin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formada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olunması</w:t>
            </w:r>
            <w:proofErr w:type="spellEnd"/>
          </w:p>
        </w:tc>
      </w:tr>
      <w:tr w:rsidR="00BD51B4" w14:paraId="41B114AE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F1F6D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nəticəsi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proseduru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barədə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məlumatlandırma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forması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566FA" w14:textId="77777777" w:rsidR="00BD51B4" w:rsidRDefault="00000000">
            <w:pPr>
              <w:pStyle w:val="ListParagraph"/>
              <w:numPr>
                <w:ilvl w:val="0"/>
                <w:numId w:val="8"/>
              </w:numPr>
              <w:tabs>
                <w:tab w:val="left" w:pos="183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Telefon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məlumatlandırma</w:t>
            </w:r>
            <w:proofErr w:type="spellEnd"/>
          </w:p>
          <w:p w14:paraId="164C3826" w14:textId="77777777" w:rsidR="00BD51B4" w:rsidRDefault="00000000">
            <w:pPr>
              <w:pStyle w:val="ListParagraph"/>
              <w:numPr>
                <w:ilvl w:val="0"/>
                <w:numId w:val="8"/>
              </w:numPr>
              <w:tabs>
                <w:tab w:val="left" w:pos="183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kabinet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məlumatlandırma</w:t>
            </w:r>
            <w:proofErr w:type="spellEnd"/>
          </w:p>
          <w:p w14:paraId="0512CD8B" w14:textId="77777777" w:rsidR="00BD51B4" w:rsidRDefault="00000000">
            <w:pPr>
              <w:pStyle w:val="ListParagraph"/>
              <w:numPr>
                <w:ilvl w:val="0"/>
                <w:numId w:val="8"/>
              </w:numPr>
              <w:tabs>
                <w:tab w:val="left" w:pos="183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məlumatlandırma</w:t>
            </w:r>
            <w:proofErr w:type="spellEnd"/>
          </w:p>
          <w:p w14:paraId="3D6408C4" w14:textId="77777777" w:rsidR="00BD51B4" w:rsidRDefault="00000000">
            <w:pPr>
              <w:pStyle w:val="ListParagraph"/>
              <w:numPr>
                <w:ilvl w:val="0"/>
                <w:numId w:val="9"/>
              </w:numPr>
              <w:tabs>
                <w:tab w:val="left" w:pos="183"/>
                <w:tab w:val="left" w:pos="750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məlumatlandırma</w:t>
            </w:r>
            <w:proofErr w:type="spellEnd"/>
          </w:p>
        </w:tc>
      </w:tr>
      <w:tr w:rsidR="00BD51B4" w14:paraId="592F607F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32A02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nəticəsi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F5D8C" w14:textId="77777777" w:rsidR="00BD51B4" w:rsidRDefault="00000000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keçirilmə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nəticə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tipi: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Yeni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</w:t>
            </w:r>
            <w:proofErr w:type="spellEnd"/>
          </w:p>
          <w:p w14:paraId="2054C75C" w14:textId="7D66B892" w:rsidR="00BD51B4" w:rsidRDefault="00000000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: </w:t>
            </w:r>
            <w:proofErr w:type="spellStart"/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>İxrac</w:t>
            </w:r>
            <w:proofErr w:type="spellEnd"/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>nəzarətinə</w:t>
            </w:r>
            <w:proofErr w:type="spellEnd"/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>düşən</w:t>
            </w:r>
            <w:proofErr w:type="spellEnd"/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>Ekologiya</w:t>
            </w:r>
            <w:proofErr w:type="spellEnd"/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>Təbii</w:t>
            </w:r>
            <w:proofErr w:type="spellEnd"/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>Sərvətlər</w:t>
            </w:r>
            <w:proofErr w:type="spellEnd"/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>Nazirliyinin</w:t>
            </w:r>
            <w:proofErr w:type="spellEnd"/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>səlahiyyətinə</w:t>
            </w:r>
            <w:proofErr w:type="spellEnd"/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 xml:space="preserve"> aid </w:t>
            </w:r>
            <w:proofErr w:type="spellStart"/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>olan</w:t>
            </w:r>
            <w:proofErr w:type="spellEnd"/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>mallar</w:t>
            </w:r>
            <w:proofErr w:type="spellEnd"/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>üzrə</w:t>
            </w:r>
            <w:proofErr w:type="spellEnd"/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>icazənin</w:t>
            </w:r>
            <w:proofErr w:type="spellEnd"/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24AA3" w:rsidRPr="00024AA3">
              <w:rPr>
                <w:rFonts w:ascii="Arial" w:eastAsia="Times New Roman" w:hAnsi="Arial" w:cs="Arial"/>
                <w:kern w:val="0"/>
                <w14:ligatures w14:val="none"/>
              </w:rPr>
              <w:t>verilməsi</w:t>
            </w:r>
            <w:proofErr w:type="spellEnd"/>
          </w:p>
          <w:p w14:paraId="6F70E5DE" w14:textId="77777777" w:rsidR="00BD51B4" w:rsidRDefault="00000000">
            <w:pPr>
              <w:shd w:val="clear" w:color="auto" w:fill="FFFFFF"/>
              <w:spacing w:after="30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Əlavə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məlumat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: </w:t>
            </w:r>
          </w:p>
        </w:tc>
      </w:tr>
      <w:tr w:rsidR="00BD51B4" w14:paraId="464717EB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5C2E1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lastRenderedPageBreak/>
              <w:t>Xidmət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istifadəçisi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barədə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məlumat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1E3F1" w14:textId="77777777" w:rsidR="00BD51B4" w:rsidRDefault="00000000">
            <w:pPr>
              <w:pStyle w:val="ListParagraph"/>
              <w:numPr>
                <w:ilvl w:val="0"/>
                <w:numId w:val="10"/>
              </w:numPr>
              <w:tabs>
                <w:tab w:val="left" w:pos="41"/>
              </w:tabs>
              <w:spacing w:after="0" w:line="240" w:lineRule="auto"/>
              <w:ind w:left="183" w:hanging="142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şəxslər</w:t>
            </w:r>
            <w:proofErr w:type="spellEnd"/>
          </w:p>
          <w:p w14:paraId="337262DA" w14:textId="77777777" w:rsidR="00BD51B4" w:rsidRDefault="00000000">
            <w:pPr>
              <w:pStyle w:val="ListParagraph"/>
              <w:numPr>
                <w:ilvl w:val="0"/>
                <w:numId w:val="10"/>
              </w:numPr>
              <w:tabs>
                <w:tab w:val="left" w:pos="41"/>
              </w:tabs>
              <w:spacing w:after="0" w:line="240" w:lineRule="auto"/>
              <w:ind w:left="183" w:hanging="142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Fiziki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şəxslər</w:t>
            </w:r>
            <w:proofErr w:type="spellEnd"/>
          </w:p>
        </w:tc>
      </w:tr>
      <w:tr w:rsidR="00BD51B4" w14:paraId="0CE91B84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D5A3B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Ödənilə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bilmə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səviyyəsi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B4453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ödənişsizdir</w:t>
            </w:r>
            <w:proofErr w:type="spellEnd"/>
          </w:p>
        </w:tc>
      </w:tr>
      <w:tr w:rsidR="00BD51B4" w14:paraId="503E35D0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15810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dəyərləri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C5819" w14:textId="563D96B5" w:rsidR="00BD51B4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Müddət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  <w:r w:rsidR="004C5364">
              <w:rPr>
                <w:rFonts w:ascii="Arial" w:eastAsia="Times New Roman" w:hAnsi="Arial" w:cs="Arial"/>
                <w:kern w:val="0"/>
                <w14:ligatures w14:val="none"/>
              </w:rPr>
              <w:t xml:space="preserve">7 </w:t>
            </w:r>
            <w:proofErr w:type="spellStart"/>
            <w:r w:rsidR="004C5364">
              <w:rPr>
                <w:rFonts w:ascii="Arial" w:eastAsia="Times New Roman" w:hAnsi="Arial" w:cs="Arial"/>
                <w:kern w:val="0"/>
                <w14:ligatures w14:val="none"/>
              </w:rPr>
              <w:t>iş</w:t>
            </w:r>
            <w:proofErr w:type="spellEnd"/>
            <w:r w:rsidR="004C536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4C5364">
              <w:rPr>
                <w:rFonts w:ascii="Arial" w:eastAsia="Times New Roman" w:hAnsi="Arial" w:cs="Arial"/>
                <w:kern w:val="0"/>
                <w14:ligatures w14:val="none"/>
              </w:rPr>
              <w:t>günü</w:t>
            </w:r>
            <w:proofErr w:type="spellEnd"/>
          </w:p>
          <w:p w14:paraId="04F33268" w14:textId="77777777" w:rsidR="004C5364" w:rsidRDefault="004C5364" w:rsidP="004C536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CE315C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Müddətin</w:t>
            </w:r>
            <w:proofErr w:type="spellEnd"/>
            <w:r w:rsidRPr="00CE315C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CE315C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hüquqi</w:t>
            </w:r>
            <w:proofErr w:type="spellEnd"/>
            <w:r w:rsidRPr="00CE315C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CE315C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əsası</w:t>
            </w:r>
            <w:proofErr w:type="spellEnd"/>
            <w:r w:rsidRPr="00CE315C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“</w:t>
            </w:r>
            <w:proofErr w:type="spellStart"/>
            <w:r w:rsidRPr="00797D60">
              <w:rPr>
                <w:rFonts w:ascii="Arial" w:eastAsia="Times New Roman" w:hAnsi="Arial" w:cs="Arial"/>
                <w:kern w:val="0"/>
                <w14:ligatures w14:val="none"/>
              </w:rPr>
              <w:t>Lisenziya</w:t>
            </w:r>
            <w:proofErr w:type="spellEnd"/>
            <w:r w:rsidRPr="00797D6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797D60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797D6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797D60">
              <w:rPr>
                <w:rFonts w:ascii="Arial" w:eastAsia="Times New Roman" w:hAnsi="Arial" w:cs="Arial"/>
                <w:kern w:val="0"/>
                <w14:ligatures w14:val="none"/>
              </w:rPr>
              <w:t>icazələr</w:t>
            </w:r>
            <w:proofErr w:type="spellEnd"/>
            <w:r w:rsidRPr="00797D6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797D60"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”</w:t>
            </w:r>
            <w:r w:rsidRPr="00797D6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Respublikası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797D60">
              <w:rPr>
                <w:rFonts w:ascii="Arial" w:eastAsia="Times New Roman" w:hAnsi="Arial" w:cs="Arial"/>
                <w:kern w:val="0"/>
                <w14:ligatures w14:val="none"/>
              </w:rPr>
              <w:t>Qanununun</w:t>
            </w:r>
            <w:proofErr w:type="spellEnd"/>
            <w:r w:rsidRPr="00797D60">
              <w:rPr>
                <w:rFonts w:ascii="Arial" w:eastAsia="Times New Roman" w:hAnsi="Arial" w:cs="Arial"/>
                <w:kern w:val="0"/>
                <w14:ligatures w14:val="none"/>
              </w:rPr>
              <w:t xml:space="preserve"> 1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9</w:t>
            </w:r>
            <w:r w:rsidRPr="00797D60"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9</w:t>
            </w:r>
            <w:r w:rsidRPr="00797D60">
              <w:rPr>
                <w:rFonts w:ascii="Arial" w:eastAsia="Times New Roman" w:hAnsi="Arial" w:cs="Arial"/>
                <w:kern w:val="0"/>
                <w14:ligatures w14:val="none"/>
              </w:rPr>
              <w:t>-c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u</w:t>
            </w:r>
            <w:r w:rsidRPr="00797D6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797D60">
              <w:rPr>
                <w:rFonts w:ascii="Arial" w:eastAsia="Times New Roman" w:hAnsi="Arial" w:cs="Arial"/>
                <w:kern w:val="0"/>
                <w14:ligatures w14:val="none"/>
              </w:rPr>
              <w:t>maddəsi</w:t>
            </w:r>
            <w:proofErr w:type="spellEnd"/>
          </w:p>
          <w:p w14:paraId="03AFA901" w14:textId="7689AD53" w:rsidR="004C5364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hyperlink r:id="rId11" w:history="1">
              <w:r w:rsidR="004C5364" w:rsidRPr="00B35D7F">
                <w:rPr>
                  <w:rStyle w:val="Hyperlink"/>
                  <w:rFonts w:ascii="Arial" w:eastAsia="Times New Roman" w:hAnsi="Arial" w:cs="Arial"/>
                  <w:kern w:val="0"/>
                  <w14:ligatures w14:val="none"/>
                </w:rPr>
                <w:t>https://e-qanun.az/framework/32626</w:t>
              </w:r>
            </w:hyperlink>
            <w:r w:rsidR="004C536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  <w:p w14:paraId="5F3C7B57" w14:textId="77777777" w:rsidR="00BD51B4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Dövlət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rüsumu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məbləği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ödənişsizdir</w:t>
            </w:r>
            <w:proofErr w:type="spellEnd"/>
          </w:p>
          <w:p w14:paraId="2E54A4A7" w14:textId="77777777" w:rsidR="00BD51B4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Ödəniş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üsullari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ödənişsizdir</w:t>
            </w:r>
            <w:proofErr w:type="spellEnd"/>
          </w:p>
          <w:p w14:paraId="003D71AA" w14:textId="77777777" w:rsidR="00BD51B4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Ödənişin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əsası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ödənişsizdir</w:t>
            </w:r>
            <w:proofErr w:type="spellEnd"/>
          </w:p>
        </w:tc>
      </w:tr>
      <w:tr w:rsidR="00BD51B4" w14:paraId="25A30938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34919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müraciətlərin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qəbulunun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müddəti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838D1" w14:textId="77777777" w:rsidR="00BD51B4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Günlər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Bazar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ertəsi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Cümə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günləri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>kağız</w:t>
            </w:r>
            <w:proofErr w:type="spellEnd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>daşıyıcıdatəqdim</w:t>
            </w:r>
            <w:proofErr w:type="spellEnd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>olunan</w:t>
            </w:r>
            <w:proofErr w:type="spellEnd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>müraciətlər</w:t>
            </w:r>
            <w:proofErr w:type="spellEnd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>)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</w:p>
          <w:p w14:paraId="13E8AA22" w14:textId="77777777" w:rsidR="00BD51B4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İşin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başlama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09:00</w:t>
            </w:r>
          </w:p>
          <w:p w14:paraId="5FD385BC" w14:textId="77777777" w:rsidR="00BD51B4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İşin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bitmə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18:00</w:t>
            </w:r>
          </w:p>
          <w:p w14:paraId="50BE5DA7" w14:textId="77777777" w:rsidR="00BD51B4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Fasilənin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başlama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13:00</w:t>
            </w:r>
          </w:p>
          <w:p w14:paraId="321BC023" w14:textId="77777777" w:rsidR="00BD51B4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Fasilənin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bitmə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14:00</w:t>
            </w:r>
          </w:p>
          <w:p w14:paraId="6DA6CAD7" w14:textId="77777777" w:rsidR="00BD51B4" w:rsidRDefault="00BD51B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32C088ED" w14:textId="77777777" w:rsidR="00BD51B4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Günlər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: 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Real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vaxt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rejimi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1F51B874" w14:textId="77777777" w:rsidR="00BD51B4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İşin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başlama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00:00</w:t>
            </w:r>
          </w:p>
          <w:p w14:paraId="1D1DF124" w14:textId="77777777" w:rsidR="00BD51B4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İşin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bitmə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00:00</w:t>
            </w:r>
          </w:p>
          <w:p w14:paraId="20B8B1FF" w14:textId="77777777" w:rsidR="00BD51B4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Fasilənin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başlama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00:00</w:t>
            </w:r>
          </w:p>
          <w:p w14:paraId="689134CA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Fasilənin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bitmə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00:00</w:t>
            </w:r>
          </w:p>
        </w:tc>
      </w:tr>
      <w:tr w:rsidR="00BD51B4" w14:paraId="5E9C0C9F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56908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Göstərilmə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yeri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C7E0D" w14:textId="2121B3C7" w:rsidR="001D21F9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Ekologiya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Təbii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Sərvətlər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Nazirliyi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 w:rsidR="001D21F9">
              <w:rPr>
                <w:rFonts w:ascii="Arial" w:eastAsia="Times New Roman" w:hAnsi="Arial" w:cs="Arial"/>
                <w:kern w:val="0"/>
                <w14:ligatures w14:val="none"/>
              </w:rPr>
              <w:t>(</w:t>
            </w:r>
            <w:proofErr w:type="spellStart"/>
            <w:r w:rsidR="001D21F9">
              <w:rPr>
                <w:rFonts w:ascii="Arial" w:eastAsia="Times New Roman" w:hAnsi="Arial" w:cs="Arial"/>
                <w:kern w:val="0"/>
                <w14:ligatures w14:val="none"/>
              </w:rPr>
              <w:t>Bakı</w:t>
            </w:r>
            <w:proofErr w:type="spellEnd"/>
            <w:r w:rsidR="001D21F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1D21F9">
              <w:rPr>
                <w:rFonts w:ascii="Arial" w:eastAsia="Times New Roman" w:hAnsi="Arial" w:cs="Arial"/>
                <w:kern w:val="0"/>
                <w14:ligatures w14:val="none"/>
              </w:rPr>
              <w:t>şəhəri</w:t>
            </w:r>
            <w:proofErr w:type="spellEnd"/>
            <w:r w:rsidR="001D21F9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proofErr w:type="gramStart"/>
            <w:r w:rsidR="001D21F9" w:rsidRPr="008F36F8">
              <w:rPr>
                <w:rFonts w:ascii="Arial" w:eastAsia="Times New Roman" w:hAnsi="Arial" w:cs="Arial"/>
                <w:kern w:val="0"/>
                <w14:ligatures w14:val="none"/>
              </w:rPr>
              <w:t>K.Kazımzadə</w:t>
            </w:r>
            <w:proofErr w:type="spellEnd"/>
            <w:proofErr w:type="gramEnd"/>
            <w:r w:rsidR="001D21F9" w:rsidRPr="008F36F8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1D21F9" w:rsidRPr="008F36F8">
              <w:rPr>
                <w:rFonts w:ascii="Arial" w:eastAsia="Times New Roman" w:hAnsi="Arial" w:cs="Arial"/>
                <w:kern w:val="0"/>
                <w14:ligatures w14:val="none"/>
              </w:rPr>
              <w:t>küçəsi</w:t>
            </w:r>
            <w:proofErr w:type="spellEnd"/>
            <w:r w:rsidR="001D21F9" w:rsidRPr="008F36F8">
              <w:rPr>
                <w:rFonts w:ascii="Arial" w:eastAsia="Times New Roman" w:hAnsi="Arial" w:cs="Arial"/>
                <w:kern w:val="0"/>
                <w14:ligatures w14:val="none"/>
              </w:rPr>
              <w:t xml:space="preserve"> 100A</w:t>
            </w:r>
            <w:r w:rsidR="001D21F9"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48B4E402" w14:textId="3210042A" w:rsidR="00BD51B4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Ekoloji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Ekspertiza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Agentliyi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Bakı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şəhəri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, Heydər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Əliyev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prospekti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, 10)</w:t>
            </w:r>
          </w:p>
        </w:tc>
      </w:tr>
      <w:tr w:rsidR="00BD51B4" w14:paraId="479865B2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D1F2F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keçirilməsinin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dayandırılması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ondan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imtina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edilməsinin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əsasları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17F86" w14:textId="3156E7EA" w:rsidR="00F9781D" w:rsidRPr="00F9781D" w:rsidRDefault="00F9781D" w:rsidP="00F9781D">
            <w:pPr>
              <w:pStyle w:val="NormalWeb"/>
              <w:shd w:val="clear" w:color="auto" w:fill="FFFFFF"/>
              <w:spacing w:before="0" w:beforeAutospacing="0" w:after="0" w:afterAutospacing="0"/>
              <w:ind w:firstLine="38"/>
              <w:jc w:val="both"/>
              <w:rPr>
                <w:rFonts w:ascii="Arial" w:hAnsi="Arial" w:cs="Arial"/>
                <w:color w:val="212529"/>
                <w:spacing w:val="2"/>
                <w:sz w:val="22"/>
                <w:szCs w:val="22"/>
              </w:rPr>
            </w:pPr>
            <w:r w:rsidRPr="00F9781D">
              <w:rPr>
                <w:rFonts w:ascii="Arial" w:hAnsi="Arial" w:cs="Arial"/>
                <w:sz w:val="22"/>
                <w:szCs w:val="22"/>
                <w:lang w:val="az-Latn-AZ"/>
              </w:rPr>
              <w:t xml:space="preserve">Azərbaycan Respublikası Nazirlər Kabinetinin 2005-ci il 15 dekabr tarixli 230 nömrəli qərarı ilə təsdiq edilmiş “İxrac nəzarətinə düşən mallar (işlər, xidmətlər, əqli fəaliyyətin nəticələri) üzrə xüsusi icazənin verilməsi Qaydaları”nın </w:t>
            </w:r>
            <w:r w:rsidRPr="00F9781D">
              <w:rPr>
                <w:rFonts w:ascii="Arial" w:hAnsi="Arial" w:cs="Arial"/>
                <w:color w:val="212529"/>
                <w:spacing w:val="2"/>
                <w:sz w:val="22"/>
                <w:szCs w:val="22"/>
                <w:lang w:val="az-Latn-AZ"/>
              </w:rPr>
              <w:t>2.4-cü bəndinə əsasən icazə verilməsindən aşağıdakı hallarda imtina edilir:</w:t>
            </w:r>
          </w:p>
          <w:p w14:paraId="4415FDD0" w14:textId="5DE124C1" w:rsidR="00F9781D" w:rsidRPr="00F9781D" w:rsidRDefault="00F9781D" w:rsidP="00F9781D">
            <w:pPr>
              <w:pStyle w:val="NormalWeb"/>
              <w:shd w:val="clear" w:color="auto" w:fill="FFFFFF"/>
              <w:spacing w:before="0" w:beforeAutospacing="0" w:after="0" w:afterAutospacing="0"/>
              <w:ind w:firstLine="38"/>
              <w:jc w:val="both"/>
              <w:rPr>
                <w:rFonts w:ascii="Arial" w:hAnsi="Arial" w:cs="Arial"/>
                <w:color w:val="212529"/>
                <w:spacing w:val="2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pacing w:val="2"/>
                <w:sz w:val="22"/>
                <w:szCs w:val="22"/>
                <w:lang w:val="az-Latn-AZ"/>
              </w:rPr>
              <w:t>-</w:t>
            </w:r>
            <w:r w:rsidRPr="00F9781D">
              <w:rPr>
                <w:rFonts w:ascii="Arial" w:hAnsi="Arial" w:cs="Arial"/>
                <w:color w:val="212529"/>
                <w:spacing w:val="2"/>
                <w:sz w:val="22"/>
                <w:szCs w:val="22"/>
                <w:lang w:val="az-Latn-AZ"/>
              </w:rPr>
              <w:t xml:space="preserve"> icazənin verilməsi Azərbaycan Respublikasının milli təhlükəsizliyinə, siyasi, hərbi və iqtisadi maraqlarına zərər gətirə bildiyi halda;</w:t>
            </w:r>
          </w:p>
          <w:p w14:paraId="1AB6FA81" w14:textId="77DDE153" w:rsidR="00F9781D" w:rsidRPr="00F9781D" w:rsidRDefault="00F9781D" w:rsidP="00F9781D">
            <w:pPr>
              <w:pStyle w:val="NormalWeb"/>
              <w:shd w:val="clear" w:color="auto" w:fill="FFFFFF"/>
              <w:spacing w:before="0" w:beforeAutospacing="0" w:after="0" w:afterAutospacing="0"/>
              <w:ind w:firstLine="38"/>
              <w:jc w:val="both"/>
              <w:rPr>
                <w:rFonts w:ascii="Arial" w:hAnsi="Arial" w:cs="Arial"/>
                <w:color w:val="212529"/>
                <w:spacing w:val="2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pacing w:val="2"/>
                <w:sz w:val="22"/>
                <w:szCs w:val="22"/>
                <w:lang w:val="az-Latn-AZ"/>
              </w:rPr>
              <w:t>-</w:t>
            </w:r>
            <w:r w:rsidRPr="00F9781D">
              <w:rPr>
                <w:rFonts w:ascii="Arial" w:hAnsi="Arial" w:cs="Arial"/>
                <w:color w:val="212529"/>
                <w:spacing w:val="2"/>
                <w:sz w:val="22"/>
                <w:szCs w:val="22"/>
                <w:lang w:val="az-Latn-AZ"/>
              </w:rPr>
              <w:t xml:space="preserve"> Azərbaycan Respublikasının tərəfdar çıxdığı beynəlxalq müqavilələr üzrə öhdəliklərə riayət olunmaması ehtimalı olduqda;</w:t>
            </w:r>
          </w:p>
          <w:p w14:paraId="78B4F23D" w14:textId="7EAAC3E1" w:rsidR="00F9781D" w:rsidRPr="00F9781D" w:rsidRDefault="00F9781D" w:rsidP="00F9781D">
            <w:pPr>
              <w:pStyle w:val="NormalWeb"/>
              <w:shd w:val="clear" w:color="auto" w:fill="FFFFFF"/>
              <w:spacing w:before="0" w:beforeAutospacing="0" w:after="0" w:afterAutospacing="0"/>
              <w:ind w:firstLine="38"/>
              <w:jc w:val="both"/>
              <w:rPr>
                <w:rFonts w:ascii="Arial" w:hAnsi="Arial" w:cs="Arial"/>
                <w:color w:val="212529"/>
                <w:spacing w:val="2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pacing w:val="2"/>
                <w:sz w:val="22"/>
                <w:szCs w:val="22"/>
                <w:lang w:val="az-Latn-AZ"/>
              </w:rPr>
              <w:t xml:space="preserve">- </w:t>
            </w:r>
            <w:r w:rsidRPr="00F9781D">
              <w:rPr>
                <w:rFonts w:ascii="Arial" w:hAnsi="Arial" w:cs="Arial"/>
                <w:color w:val="212529"/>
                <w:spacing w:val="2"/>
                <w:sz w:val="22"/>
                <w:szCs w:val="22"/>
                <w:lang w:val="az-Latn-AZ"/>
              </w:rPr>
              <w:t>ixrac nəzarətinə düşən malların (işlərin, xidmətlərin, əqli fəaliyyətin nəticələrinin) ixracına qadağa və ya məhdudiyyət qoyulmuş dövlətlər və son istifadəçilər olduqda;</w:t>
            </w:r>
          </w:p>
          <w:p w14:paraId="50BE0406" w14:textId="6A7506B7" w:rsidR="00F9781D" w:rsidRPr="00F9781D" w:rsidRDefault="00F9781D" w:rsidP="00F9781D">
            <w:pPr>
              <w:pStyle w:val="NormalWeb"/>
              <w:shd w:val="clear" w:color="auto" w:fill="FFFFFF"/>
              <w:spacing w:before="0" w:beforeAutospacing="0" w:after="0" w:afterAutospacing="0"/>
              <w:ind w:firstLine="38"/>
              <w:jc w:val="both"/>
              <w:rPr>
                <w:rFonts w:ascii="Arial" w:hAnsi="Arial" w:cs="Arial"/>
                <w:color w:val="212529"/>
                <w:spacing w:val="2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pacing w:val="2"/>
                <w:sz w:val="22"/>
                <w:szCs w:val="22"/>
                <w:lang w:val="az-Latn-AZ"/>
              </w:rPr>
              <w:t>-</w:t>
            </w:r>
            <w:r w:rsidRPr="00F9781D">
              <w:rPr>
                <w:rFonts w:ascii="Arial" w:hAnsi="Arial" w:cs="Arial"/>
                <w:color w:val="212529"/>
                <w:spacing w:val="2"/>
                <w:sz w:val="22"/>
                <w:szCs w:val="22"/>
                <w:lang w:val="az-Latn-AZ"/>
              </w:rPr>
              <w:t xml:space="preserve"> təyinat ölkəsi Azərbaycan Respublikasının qarşısında öz öhdəliklərini yerinə yetirmədikdə;</w:t>
            </w:r>
          </w:p>
          <w:p w14:paraId="24AD2962" w14:textId="6D1A09A9" w:rsidR="00F9781D" w:rsidRPr="00F9781D" w:rsidRDefault="00F9781D" w:rsidP="00F9781D">
            <w:pPr>
              <w:pStyle w:val="NormalWeb"/>
              <w:shd w:val="clear" w:color="auto" w:fill="FFFFFF"/>
              <w:spacing w:before="0" w:beforeAutospacing="0" w:after="0" w:afterAutospacing="0"/>
              <w:ind w:firstLine="38"/>
              <w:jc w:val="both"/>
              <w:rPr>
                <w:rFonts w:ascii="Arial" w:hAnsi="Arial" w:cs="Arial"/>
                <w:color w:val="212529"/>
                <w:spacing w:val="2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pacing w:val="2"/>
                <w:sz w:val="22"/>
                <w:szCs w:val="22"/>
                <w:lang w:val="az-Latn-AZ"/>
              </w:rPr>
              <w:t>-</w:t>
            </w:r>
            <w:r w:rsidRPr="00F9781D">
              <w:rPr>
                <w:rFonts w:ascii="Arial" w:hAnsi="Arial" w:cs="Arial"/>
                <w:color w:val="212529"/>
                <w:spacing w:val="2"/>
                <w:sz w:val="22"/>
                <w:szCs w:val="22"/>
                <w:lang w:val="az-Latn-AZ"/>
              </w:rPr>
              <w:t xml:space="preserve"> Azərbaycan Respublikasının ərazisindən tranzit ərazisi kimi istifadə etməklə, Azərbaycan Respublikasının milli təhlükəsizliyinə toxunan ölkələrin ərazilərinə, habelə əks istiqamətdə malların (işlərin, xidmətlərin, əqli fəaliyyətin nəticələrinin) keçirilməsi ehtimalı olduqda;</w:t>
            </w:r>
          </w:p>
          <w:p w14:paraId="221947DB" w14:textId="3D72E5A1" w:rsidR="00F9781D" w:rsidRPr="00F9781D" w:rsidRDefault="00F9781D" w:rsidP="00F9781D">
            <w:pPr>
              <w:pStyle w:val="NormalWeb"/>
              <w:shd w:val="clear" w:color="auto" w:fill="FFFFFF"/>
              <w:spacing w:before="0" w:beforeAutospacing="0" w:after="0" w:afterAutospacing="0"/>
              <w:ind w:firstLine="38"/>
              <w:jc w:val="both"/>
              <w:rPr>
                <w:rFonts w:ascii="Arial" w:hAnsi="Arial" w:cs="Arial"/>
                <w:color w:val="212529"/>
                <w:spacing w:val="2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pacing w:val="2"/>
                <w:sz w:val="22"/>
                <w:szCs w:val="22"/>
                <w:lang w:val="az-Latn-AZ"/>
              </w:rPr>
              <w:t>-</w:t>
            </w:r>
            <w:r w:rsidRPr="00F9781D">
              <w:rPr>
                <w:rFonts w:ascii="Arial" w:hAnsi="Arial" w:cs="Arial"/>
                <w:color w:val="212529"/>
                <w:spacing w:val="2"/>
                <w:sz w:val="22"/>
                <w:szCs w:val="22"/>
                <w:lang w:val="az-Latn-AZ"/>
              </w:rPr>
              <w:t xml:space="preserve"> araşdırma və yoxlamalar aparıldıqdan sonra ərizəçi (sifarişçi) tərəfindən doğru olmayan məlumatlar təqdim edildiyi aşkar olunduqda;</w:t>
            </w:r>
          </w:p>
          <w:p w14:paraId="3EE65953" w14:textId="49F694C9" w:rsidR="00F9781D" w:rsidRPr="00F9781D" w:rsidRDefault="00F9781D" w:rsidP="00F9781D">
            <w:pPr>
              <w:pStyle w:val="NormalWeb"/>
              <w:shd w:val="clear" w:color="auto" w:fill="FFFFFF"/>
              <w:spacing w:before="0" w:beforeAutospacing="0" w:after="0" w:afterAutospacing="0"/>
              <w:ind w:firstLine="38"/>
              <w:jc w:val="both"/>
              <w:rPr>
                <w:rFonts w:ascii="Arial" w:hAnsi="Arial" w:cs="Arial"/>
                <w:color w:val="212529"/>
                <w:spacing w:val="2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pacing w:val="2"/>
                <w:sz w:val="22"/>
                <w:szCs w:val="22"/>
                <w:lang w:val="az-Latn-AZ"/>
              </w:rPr>
              <w:lastRenderedPageBreak/>
              <w:t>-</w:t>
            </w:r>
            <w:r w:rsidRPr="00F9781D">
              <w:rPr>
                <w:rFonts w:ascii="Arial" w:hAnsi="Arial" w:cs="Arial"/>
                <w:color w:val="212529"/>
                <w:spacing w:val="2"/>
                <w:sz w:val="22"/>
                <w:szCs w:val="22"/>
                <w:lang w:val="az-Latn-AZ"/>
              </w:rPr>
              <w:t xml:space="preserve"> ixrac olunan malların kütləvi qırğın silahlarının yaradılmasında istifadə edilməsi ehtimalı və yaxud təyinat ölkəsinin həmin silahların yaradılmasında və istehsalında marağı olduğu halda;</w:t>
            </w:r>
          </w:p>
          <w:p w14:paraId="25FDAAE8" w14:textId="648C34B0" w:rsidR="00F9781D" w:rsidRPr="00F9781D" w:rsidRDefault="00F9781D" w:rsidP="00F9781D">
            <w:pPr>
              <w:pStyle w:val="NormalWeb"/>
              <w:shd w:val="clear" w:color="auto" w:fill="FFFFFF"/>
              <w:spacing w:before="0" w:beforeAutospacing="0" w:after="0" w:afterAutospacing="0"/>
              <w:ind w:firstLine="38"/>
              <w:jc w:val="both"/>
              <w:rPr>
                <w:rFonts w:ascii="Arial" w:hAnsi="Arial" w:cs="Arial"/>
                <w:color w:val="212529"/>
                <w:spacing w:val="2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pacing w:val="2"/>
                <w:sz w:val="22"/>
                <w:szCs w:val="22"/>
                <w:lang w:val="az-Latn-AZ"/>
              </w:rPr>
              <w:t>-</w:t>
            </w:r>
            <w:r w:rsidRPr="00F9781D">
              <w:rPr>
                <w:rFonts w:ascii="Arial" w:hAnsi="Arial" w:cs="Arial"/>
                <w:color w:val="212529"/>
                <w:spacing w:val="2"/>
                <w:sz w:val="22"/>
                <w:szCs w:val="22"/>
                <w:lang w:val="az-Latn-AZ"/>
              </w:rPr>
              <w:t xml:space="preserve"> sövdələşmələrdə iştirak edən vasitəçilər tərəfindən ixrac nəzarəti haqqında qanunvericiliyin tələblərinə riayət edilməməsi ehtimalı olduqda və yaxud onların hüquq pozuntuları etmiş şəxslərlə və ya terrorçu təşkilatlarla əlaqə ehtimalı olduqda;</w:t>
            </w:r>
          </w:p>
          <w:p w14:paraId="0F925363" w14:textId="0CB4FD52" w:rsidR="00F9781D" w:rsidRPr="00F9781D" w:rsidRDefault="00F9781D" w:rsidP="00F9781D">
            <w:pPr>
              <w:pStyle w:val="NormalWeb"/>
              <w:shd w:val="clear" w:color="auto" w:fill="FFFFFF"/>
              <w:spacing w:before="0" w:beforeAutospacing="0" w:after="0" w:afterAutospacing="0"/>
              <w:ind w:firstLine="38"/>
              <w:jc w:val="both"/>
              <w:rPr>
                <w:rFonts w:ascii="Arial" w:hAnsi="Arial" w:cs="Arial"/>
                <w:color w:val="212529"/>
                <w:spacing w:val="2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pacing w:val="2"/>
                <w:sz w:val="22"/>
                <w:szCs w:val="22"/>
                <w:lang w:val="az-Latn-AZ"/>
              </w:rPr>
              <w:t>-</w:t>
            </w:r>
            <w:r w:rsidRPr="00F9781D">
              <w:rPr>
                <w:rFonts w:ascii="Arial" w:hAnsi="Arial" w:cs="Arial"/>
                <w:color w:val="212529"/>
                <w:spacing w:val="2"/>
                <w:sz w:val="22"/>
                <w:szCs w:val="22"/>
                <w:lang w:val="az-Latn-AZ"/>
              </w:rPr>
              <w:t xml:space="preserve"> sövdələşmələrdə digər faktlar aşkar edildikdə.</w:t>
            </w:r>
          </w:p>
          <w:p w14:paraId="0F86F602" w14:textId="7E41C507" w:rsidR="0043214D" w:rsidRDefault="00000000" w:rsidP="0043214D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göstərilməsindən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imtina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istifadəçinin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yenidən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etməsinə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mane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olmur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</w:p>
        </w:tc>
      </w:tr>
      <w:tr w:rsidR="00BD51B4" w14:paraId="063E5B3E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235A1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lastRenderedPageBreak/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tələb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olunan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sənədlər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onların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təqdimedilmə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forması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044C4" w14:textId="77777777" w:rsidR="00BD51B4" w:rsidRPr="00186F95" w:rsidRDefault="00000000">
            <w:pPr>
              <w:numPr>
                <w:ilvl w:val="1"/>
                <w:numId w:val="11"/>
              </w:num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186F95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186F95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186F95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 w:rsidRPr="00186F95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246B06E5" w14:textId="77777777" w:rsidR="00BD51B4" w:rsidRPr="00186F95" w:rsidRDefault="00000000">
            <w:pPr>
              <w:tabs>
                <w:tab w:val="left" w:pos="8688"/>
              </w:tabs>
              <w:spacing w:after="0" w:line="240" w:lineRule="auto"/>
              <w:ind w:left="325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186F95">
              <w:rPr>
                <w:rFonts w:ascii="Arial" w:eastAsia="Times New Roman" w:hAnsi="Arial" w:cs="Arial"/>
                <w:kern w:val="0"/>
                <w14:ligatures w14:val="none"/>
              </w:rPr>
              <w:t>Ərizə</w:t>
            </w:r>
            <w:proofErr w:type="spellEnd"/>
          </w:p>
          <w:p w14:paraId="38F4440D" w14:textId="77777777" w:rsidR="00BD51B4" w:rsidRPr="00186F95" w:rsidRDefault="00000000">
            <w:pPr>
              <w:tabs>
                <w:tab w:val="left" w:pos="8688"/>
              </w:tabs>
              <w:spacing w:after="0" w:line="240" w:lineRule="auto"/>
              <w:ind w:left="325" w:right="65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186F95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186F95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186F95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 w:rsidRPr="00186F95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186F95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 w:rsidRPr="00186F95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186F95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 w:rsidRPr="00186F95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0DE37DCB" w14:textId="717CE658" w:rsidR="00BD51B4" w:rsidRDefault="00000000">
            <w:pPr>
              <w:tabs>
                <w:tab w:val="left" w:pos="8688"/>
              </w:tabs>
              <w:spacing w:after="0" w:line="240" w:lineRule="auto"/>
              <w:ind w:left="325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186F95"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 w:rsidRPr="00186F9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186F95">
              <w:rPr>
                <w:rFonts w:ascii="Arial" w:eastAsia="Times New Roman" w:hAnsi="Arial" w:cs="Arial"/>
                <w:kern w:val="0"/>
                <w14:ligatures w14:val="none"/>
              </w:rPr>
              <w:t>formada</w:t>
            </w:r>
            <w:proofErr w:type="spellEnd"/>
            <w:r w:rsidRPr="00186F95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186F95">
              <w:rPr>
                <w:rFonts w:ascii="Arial" w:eastAsia="Times New Roman" w:hAnsi="Arial" w:cs="Arial"/>
                <w:kern w:val="0"/>
                <w14:ligatures w14:val="none"/>
              </w:rPr>
              <w:t>xidmətin</w:t>
            </w:r>
            <w:proofErr w:type="spellEnd"/>
            <w:r w:rsidRPr="00186F9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186F95"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 w:rsidRPr="00186F9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186F95">
              <w:rPr>
                <w:rFonts w:ascii="Arial" w:eastAsia="Times New Roman" w:hAnsi="Arial" w:cs="Arial"/>
                <w:kern w:val="0"/>
                <w14:ligatures w14:val="none"/>
              </w:rPr>
              <w:t>edildiyi</w:t>
            </w:r>
            <w:proofErr w:type="spellEnd"/>
            <w:r w:rsidRPr="00186F95">
              <w:rPr>
                <w:rFonts w:ascii="Arial" w:eastAsia="Times New Roman" w:hAnsi="Arial" w:cs="Arial"/>
                <w:kern w:val="0"/>
                <w14:ligatures w14:val="none"/>
              </w:rPr>
              <w:t xml:space="preserve"> internet </w:t>
            </w:r>
            <w:proofErr w:type="spellStart"/>
            <w:r w:rsidRPr="00186F95">
              <w:rPr>
                <w:rFonts w:ascii="Arial" w:eastAsia="Times New Roman" w:hAnsi="Arial" w:cs="Arial"/>
                <w:kern w:val="0"/>
                <w14:ligatures w14:val="none"/>
              </w:rPr>
              <w:t>ünvanından</w:t>
            </w:r>
            <w:proofErr w:type="spellEnd"/>
            <w:r w:rsidRPr="00186F9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186F95">
              <w:rPr>
                <w:rFonts w:ascii="Arial" w:eastAsia="Times New Roman" w:hAnsi="Arial" w:cs="Arial"/>
                <w:kern w:val="0"/>
                <w14:ligatures w14:val="none"/>
              </w:rPr>
              <w:t>yüklənərək</w:t>
            </w:r>
            <w:proofErr w:type="spellEnd"/>
            <w:r w:rsidRPr="00186F9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186F95">
              <w:rPr>
                <w:rFonts w:ascii="Arial" w:eastAsia="Times New Roman" w:hAnsi="Arial" w:cs="Arial"/>
                <w:kern w:val="0"/>
                <w14:ligatures w14:val="none"/>
              </w:rPr>
              <w:t>doldurulur</w:t>
            </w:r>
            <w:proofErr w:type="spellEnd"/>
            <w:r w:rsidRPr="00186F95"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  <w:r w:rsid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F7DAE">
              <w:rPr>
                <w:rFonts w:ascii="Arial" w:eastAsia="Times New Roman" w:hAnsi="Arial" w:cs="Arial"/>
                <w:kern w:val="0"/>
                <w14:ligatures w14:val="none"/>
              </w:rPr>
              <w:t>v</w:t>
            </w:r>
            <w:r w:rsidRPr="00186F95">
              <w:rPr>
                <w:rFonts w:ascii="Arial" w:eastAsia="Times New Roman" w:hAnsi="Arial" w:cs="Arial"/>
                <w:kern w:val="0"/>
                <w14:ligatures w14:val="none"/>
              </w:rPr>
              <w:t>ə</w:t>
            </w:r>
            <w:proofErr w:type="spellEnd"/>
            <w:r w:rsidRPr="00186F9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186F95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186F9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186F95">
              <w:rPr>
                <w:rFonts w:ascii="Arial" w:eastAsia="Times New Roman" w:hAnsi="Arial" w:cs="Arial"/>
                <w:kern w:val="0"/>
                <w14:ligatures w14:val="none"/>
              </w:rPr>
              <w:t>əsli</w:t>
            </w:r>
            <w:proofErr w:type="spellEnd"/>
            <w:r w:rsidRPr="00186F95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186F95"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 w:rsidRPr="00186F9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186F95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186F9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186F95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186F9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186F95"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 w:rsidRPr="00186F9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186F95"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 w:rsidRPr="00186F9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186F95"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 w:rsidRPr="00186F9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186F95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186F9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186F95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186F95"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6868DDF9" w14:textId="77777777" w:rsidR="00F54105" w:rsidRDefault="00F54105" w:rsidP="00F54105">
            <w:pPr>
              <w:numPr>
                <w:ilvl w:val="1"/>
                <w:numId w:val="17"/>
              </w:num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1A18838F" w14:textId="41F77FD4" w:rsidR="00F54105" w:rsidRPr="00F54105" w:rsidRDefault="00F54105" w:rsidP="00F54105">
            <w:p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İstifadəçi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olduqda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qeydiyyatı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şəhadətnamə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(VÖEN)</w:t>
            </w:r>
            <w:r>
              <w:t xml:space="preserve"> </w:t>
            </w:r>
            <w:proofErr w:type="spellStart"/>
            <w:r w:rsidRPr="00F54105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F5410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F54105">
              <w:rPr>
                <w:rFonts w:ascii="Arial" w:eastAsia="Times New Roman" w:hAnsi="Arial" w:cs="Arial"/>
                <w:kern w:val="0"/>
                <w14:ligatures w14:val="none"/>
              </w:rPr>
              <w:t>xüsusi</w:t>
            </w:r>
            <w:proofErr w:type="spellEnd"/>
            <w:r w:rsidRPr="00F5410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F54105">
              <w:rPr>
                <w:rFonts w:ascii="Arial" w:eastAsia="Times New Roman" w:hAnsi="Arial" w:cs="Arial"/>
                <w:kern w:val="0"/>
                <w14:ligatures w14:val="none"/>
              </w:rPr>
              <w:t>icazənin</w:t>
            </w:r>
            <w:proofErr w:type="spellEnd"/>
            <w:r w:rsidRPr="00F5410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F54105">
              <w:rPr>
                <w:rFonts w:ascii="Arial" w:eastAsia="Times New Roman" w:hAnsi="Arial" w:cs="Arial"/>
                <w:kern w:val="0"/>
                <w14:ligatures w14:val="none"/>
              </w:rPr>
              <w:t>alınması</w:t>
            </w:r>
            <w:proofErr w:type="spellEnd"/>
            <w:r w:rsidRPr="00F5410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F54105"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 w:rsidRPr="00F5410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F54105">
              <w:rPr>
                <w:rFonts w:ascii="Arial" w:eastAsia="Times New Roman" w:hAnsi="Arial" w:cs="Arial"/>
                <w:kern w:val="0"/>
                <w14:ligatures w14:val="none"/>
              </w:rPr>
              <w:t>həyata</w:t>
            </w:r>
            <w:proofErr w:type="spellEnd"/>
            <w:r w:rsidRPr="00F5410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F54105">
              <w:rPr>
                <w:rFonts w:ascii="Arial" w:eastAsia="Times New Roman" w:hAnsi="Arial" w:cs="Arial"/>
                <w:kern w:val="0"/>
                <w14:ligatures w14:val="none"/>
              </w:rPr>
              <w:t>keçirilən</w:t>
            </w:r>
            <w:proofErr w:type="spellEnd"/>
            <w:r w:rsidRPr="00F5410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F54105">
              <w:rPr>
                <w:rFonts w:ascii="Arial" w:eastAsia="Times New Roman" w:hAnsi="Arial" w:cs="Arial"/>
                <w:kern w:val="0"/>
                <w14:ligatures w14:val="none"/>
              </w:rPr>
              <w:t>xarici</w:t>
            </w:r>
            <w:proofErr w:type="spellEnd"/>
            <w:r w:rsidRPr="00F5410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F54105">
              <w:rPr>
                <w:rFonts w:ascii="Arial" w:eastAsia="Times New Roman" w:hAnsi="Arial" w:cs="Arial"/>
                <w:kern w:val="0"/>
                <w14:ligatures w14:val="none"/>
              </w:rPr>
              <w:t>iqtisadi</w:t>
            </w:r>
            <w:proofErr w:type="spellEnd"/>
            <w:r w:rsidRPr="00F5410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F54105">
              <w:rPr>
                <w:rFonts w:ascii="Arial" w:eastAsia="Times New Roman" w:hAnsi="Arial" w:cs="Arial"/>
                <w:kern w:val="0"/>
                <w14:ligatures w14:val="none"/>
              </w:rPr>
              <w:t>əməliyyatın</w:t>
            </w:r>
            <w:proofErr w:type="spellEnd"/>
            <w:r w:rsidRPr="00F54105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F54105">
              <w:rPr>
                <w:rFonts w:ascii="Arial" w:eastAsia="Times New Roman" w:hAnsi="Arial" w:cs="Arial"/>
                <w:kern w:val="0"/>
                <w14:ligatures w14:val="none"/>
              </w:rPr>
              <w:t>növü</w:t>
            </w:r>
            <w:proofErr w:type="spellEnd"/>
            <w:r w:rsidRPr="00F54105">
              <w:rPr>
                <w:rFonts w:ascii="Arial" w:eastAsia="Times New Roman" w:hAnsi="Arial" w:cs="Arial"/>
                <w:kern w:val="0"/>
                <w14:ligatures w14:val="none"/>
              </w:rPr>
              <w:t>;</w:t>
            </w:r>
          </w:p>
          <w:p w14:paraId="397BC038" w14:textId="77777777" w:rsidR="00F54105" w:rsidRDefault="00F54105" w:rsidP="00F54105">
            <w:p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5B89F1D1" w14:textId="77777777" w:rsidR="00F54105" w:rsidRPr="006F7DAE" w:rsidRDefault="00F54105" w:rsidP="00F54105">
            <w:pPr>
              <w:tabs>
                <w:tab w:val="left" w:pos="8688"/>
              </w:tabs>
              <w:spacing w:after="0" w:line="240" w:lineRule="auto"/>
              <w:ind w:left="325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Müvafiq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sistemlərdən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əldə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bu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mümkün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olmadıqda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</w:t>
            </w:r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a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7BCFAAF4" w14:textId="77777777" w:rsidR="00F54105" w:rsidRPr="006F7DAE" w:rsidRDefault="00F54105" w:rsidP="00F54105">
            <w:pPr>
              <w:pStyle w:val="ListParagraph"/>
              <w:numPr>
                <w:ilvl w:val="0"/>
                <w:numId w:val="16"/>
              </w:num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68DE485A" w14:textId="4301B654" w:rsidR="00F54105" w:rsidRPr="006F7DAE" w:rsidRDefault="00F54105" w:rsidP="00F54105">
            <w:pPr>
              <w:tabs>
                <w:tab w:val="left" w:pos="8688"/>
              </w:tabs>
              <w:spacing w:after="0" w:line="240" w:lineRule="auto"/>
              <w:ind w:left="325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İstifadəçi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hüquqi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şəxs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yaratmadan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sahibkarlıq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fəaliyyəti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məşğul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olan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fiziki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şəxs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olduqda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fərdi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sahibkarın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qeydiyyatı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şəhadətnaməsi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(VÖEN)</w:t>
            </w:r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xüsusi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icazənin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alınması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həyata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keçirilən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xarici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iqtisadi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əməliyyatın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növü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;</w:t>
            </w:r>
          </w:p>
          <w:p w14:paraId="328A8C53" w14:textId="77777777" w:rsidR="00F54105" w:rsidRPr="006F7DAE" w:rsidRDefault="00F54105" w:rsidP="00F54105">
            <w:p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</w:t>
            </w:r>
            <w:proofErr w:type="spellStart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6E780487" w14:textId="2ADB96D3" w:rsidR="00F54105" w:rsidRPr="006F7DAE" w:rsidRDefault="00F54105" w:rsidP="00F54105">
            <w:pPr>
              <w:tabs>
                <w:tab w:val="left" w:pos="8688"/>
              </w:tabs>
              <w:spacing w:after="0" w:line="240" w:lineRule="auto"/>
              <w:ind w:left="325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Müvafiq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sistemlərdən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əldə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edilir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bu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mümkün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olmadıqda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3F6F55AC" w14:textId="77777777" w:rsidR="00F54105" w:rsidRPr="006F7DAE" w:rsidRDefault="00F54105" w:rsidP="00F54105">
            <w:pPr>
              <w:pStyle w:val="ListParagraph"/>
              <w:numPr>
                <w:ilvl w:val="0"/>
                <w:numId w:val="16"/>
              </w:num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2D366B85" w14:textId="77777777" w:rsidR="00F54105" w:rsidRPr="006F7DAE" w:rsidRDefault="00F54105" w:rsidP="00F54105">
            <w:pPr>
              <w:tabs>
                <w:tab w:val="left" w:pos="8688"/>
              </w:tabs>
              <w:spacing w:after="0" w:line="240" w:lineRule="auto"/>
              <w:ind w:left="325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İstifadəçi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hüquqi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şəxs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yaratmadan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sahibkarlıq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fəaliyyəti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məşğul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olan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fiziki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şəxs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olduqda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şəxsiyyəti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təsdiq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edən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sənəd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xüsusi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icazənin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alınması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həyata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keçirilən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xarici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iqtisadi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əməliyyatın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növü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;</w:t>
            </w:r>
          </w:p>
          <w:p w14:paraId="1BC7A476" w14:textId="77777777" w:rsidR="00F54105" w:rsidRPr="006F7DAE" w:rsidRDefault="00F54105" w:rsidP="00F54105">
            <w:p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</w:t>
            </w:r>
            <w:proofErr w:type="spellStart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54FCFFDC" w14:textId="77777777" w:rsidR="00F54105" w:rsidRPr="006F7DAE" w:rsidRDefault="00F54105" w:rsidP="00F54105">
            <w:pPr>
              <w:tabs>
                <w:tab w:val="left" w:pos="8688"/>
              </w:tabs>
              <w:spacing w:after="0" w:line="240" w:lineRule="auto"/>
              <w:ind w:left="325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Müvafiq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sistemlərdən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əldə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edilir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bu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mümkün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olmadıqda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6B5D8AC4" w14:textId="77777777" w:rsidR="00BD51B4" w:rsidRPr="006F7DAE" w:rsidRDefault="00000000">
            <w:pPr>
              <w:numPr>
                <w:ilvl w:val="1"/>
                <w:numId w:val="12"/>
              </w:num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1762BFDF" w14:textId="77777777" w:rsidR="00F54105" w:rsidRPr="006F7DAE" w:rsidRDefault="00F54105">
            <w:pPr>
              <w:tabs>
                <w:tab w:val="left" w:pos="8688"/>
              </w:tabs>
              <w:spacing w:after="0" w:line="240" w:lineRule="auto"/>
              <w:ind w:left="325" w:right="65"/>
              <w:textAlignment w:val="baseline"/>
              <w:outlineLvl w:val="3"/>
              <w:rPr>
                <w:rFonts w:ascii="Palatino Linotype" w:hAnsi="Palatino Linotype"/>
                <w:spacing w:val="2"/>
                <w:shd w:val="clear" w:color="auto" w:fill="FFFFFF"/>
              </w:rPr>
            </w:pPr>
            <w:proofErr w:type="spellStart"/>
            <w:r w:rsidRPr="006F7DAE">
              <w:rPr>
                <w:rFonts w:ascii="Palatino Linotype" w:hAnsi="Palatino Linotype"/>
                <w:spacing w:val="2"/>
                <w:shd w:val="clear" w:color="auto" w:fill="FFFFFF"/>
              </w:rPr>
              <w:t>Malalan</w:t>
            </w:r>
            <w:proofErr w:type="spellEnd"/>
            <w:r w:rsidRPr="006F7DAE">
              <w:rPr>
                <w:rFonts w:ascii="Palatino Linotype" w:hAnsi="Palatino Linotype"/>
                <w:spacing w:val="2"/>
                <w:shd w:val="clear" w:color="auto" w:fill="FFFFFF"/>
              </w:rPr>
              <w:t xml:space="preserve"> (</w:t>
            </w:r>
            <w:proofErr w:type="spellStart"/>
            <w:r w:rsidRPr="006F7DAE">
              <w:rPr>
                <w:rFonts w:ascii="Palatino Linotype" w:hAnsi="Palatino Linotype"/>
                <w:spacing w:val="2"/>
                <w:shd w:val="clear" w:color="auto" w:fill="FFFFFF"/>
              </w:rPr>
              <w:t>malgöndərən</w:t>
            </w:r>
            <w:proofErr w:type="spellEnd"/>
            <w:r w:rsidRPr="006F7DAE">
              <w:rPr>
                <w:rFonts w:ascii="Palatino Linotype" w:hAnsi="Palatino Linotype"/>
                <w:spacing w:val="2"/>
                <w:shd w:val="clear" w:color="auto" w:fill="FFFFFF"/>
              </w:rPr>
              <w:t xml:space="preserve">) </w:t>
            </w:r>
            <w:proofErr w:type="spellStart"/>
            <w:r w:rsidRPr="006F7DAE">
              <w:rPr>
                <w:rFonts w:ascii="Palatino Linotype" w:hAnsi="Palatino Linotype"/>
                <w:spacing w:val="2"/>
                <w:shd w:val="clear" w:color="auto" w:fill="FFFFFF"/>
              </w:rPr>
              <w:t>və</w:t>
            </w:r>
            <w:proofErr w:type="spellEnd"/>
            <w:r w:rsidRPr="006F7DAE">
              <w:rPr>
                <w:rFonts w:ascii="Palatino Linotype" w:hAnsi="Palatino Linotype"/>
                <w:spacing w:val="2"/>
                <w:shd w:val="clear" w:color="auto" w:fill="FFFFFF"/>
              </w:rPr>
              <w:t xml:space="preserve"> son </w:t>
            </w:r>
            <w:proofErr w:type="spellStart"/>
            <w:r w:rsidRPr="006F7DAE">
              <w:rPr>
                <w:rFonts w:ascii="Palatino Linotype" w:hAnsi="Palatino Linotype"/>
                <w:spacing w:val="2"/>
                <w:shd w:val="clear" w:color="auto" w:fill="FFFFFF"/>
              </w:rPr>
              <w:t>istifadəçi</w:t>
            </w:r>
            <w:proofErr w:type="spellEnd"/>
            <w:r w:rsidRPr="006F7DAE">
              <w:rPr>
                <w:rFonts w:ascii="Palatino Linotype" w:hAnsi="Palatino Linotype"/>
                <w:spacing w:val="2"/>
                <w:shd w:val="clear" w:color="auto" w:fill="FFFFFF"/>
              </w:rPr>
              <w:t xml:space="preserve"> </w:t>
            </w:r>
            <w:proofErr w:type="spellStart"/>
            <w:r w:rsidRPr="006F7DAE">
              <w:rPr>
                <w:rFonts w:ascii="Palatino Linotype" w:hAnsi="Palatino Linotype"/>
                <w:spacing w:val="2"/>
                <w:shd w:val="clear" w:color="auto" w:fill="FFFFFF"/>
              </w:rPr>
              <w:t>haqqında</w:t>
            </w:r>
            <w:proofErr w:type="spellEnd"/>
            <w:r w:rsidRPr="006F7DAE">
              <w:rPr>
                <w:rFonts w:ascii="Palatino Linotype" w:hAnsi="Palatino Linotype"/>
                <w:spacing w:val="2"/>
                <w:shd w:val="clear" w:color="auto" w:fill="FFFFFF"/>
              </w:rPr>
              <w:t xml:space="preserve"> </w:t>
            </w:r>
            <w:proofErr w:type="spellStart"/>
            <w:r w:rsidRPr="006F7DAE">
              <w:rPr>
                <w:rFonts w:ascii="Palatino Linotype" w:hAnsi="Palatino Linotype"/>
                <w:spacing w:val="2"/>
                <w:shd w:val="clear" w:color="auto" w:fill="FFFFFF"/>
              </w:rPr>
              <w:t>məlumat</w:t>
            </w:r>
            <w:proofErr w:type="spellEnd"/>
            <w:r w:rsidRPr="006F7DAE">
              <w:rPr>
                <w:rFonts w:ascii="Palatino Linotype" w:hAnsi="Palatino Linotype"/>
                <w:spacing w:val="2"/>
                <w:shd w:val="clear" w:color="auto" w:fill="FFFFFF"/>
              </w:rPr>
              <w:t>;</w:t>
            </w:r>
          </w:p>
          <w:p w14:paraId="14B7A6EA" w14:textId="7E86E095" w:rsidR="00BD51B4" w:rsidRPr="006F7DAE" w:rsidRDefault="00000000">
            <w:pPr>
              <w:tabs>
                <w:tab w:val="left" w:pos="8688"/>
              </w:tabs>
              <w:spacing w:after="0" w:line="240" w:lineRule="auto"/>
              <w:ind w:left="325" w:right="65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648B13AE" w14:textId="77777777" w:rsidR="00BD51B4" w:rsidRPr="006F7DAE" w:rsidRDefault="00000000">
            <w:pPr>
              <w:tabs>
                <w:tab w:val="left" w:pos="8688"/>
              </w:tabs>
              <w:spacing w:after="0" w:line="240" w:lineRule="auto"/>
              <w:ind w:left="325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467EEEA6" w14:textId="77777777" w:rsidR="00BD51B4" w:rsidRPr="006F7DAE" w:rsidRDefault="00000000">
            <w:pPr>
              <w:numPr>
                <w:ilvl w:val="1"/>
                <w:numId w:val="13"/>
              </w:num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182498D4" w14:textId="3A7B7AF9" w:rsidR="00BD51B4" w:rsidRPr="006F7DAE" w:rsidRDefault="00000000" w:rsidP="006F7DAE">
            <w:p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proofErr w:type="spellStart"/>
            <w:r w:rsidR="00F54105" w:rsidRPr="006F7DAE">
              <w:rPr>
                <w:rFonts w:ascii="Arial" w:eastAsia="Times New Roman" w:hAnsi="Arial" w:cs="Arial"/>
                <w:kern w:val="0"/>
                <w14:ligatures w14:val="none"/>
              </w:rPr>
              <w:t>Bağlanmış</w:t>
            </w:r>
            <w:proofErr w:type="spellEnd"/>
            <w:r w:rsidR="00F54105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F54105" w:rsidRPr="006F7DAE">
              <w:rPr>
                <w:rFonts w:ascii="Arial" w:eastAsia="Times New Roman" w:hAnsi="Arial" w:cs="Arial"/>
                <w:kern w:val="0"/>
                <w14:ligatures w14:val="none"/>
              </w:rPr>
              <w:t>müqavilə</w:t>
            </w:r>
            <w:proofErr w:type="spellEnd"/>
            <w:r w:rsidR="00F54105" w:rsidRPr="006F7DAE">
              <w:rPr>
                <w:rFonts w:ascii="Arial" w:eastAsia="Times New Roman" w:hAnsi="Arial" w:cs="Arial"/>
                <w:kern w:val="0"/>
                <w14:ligatures w14:val="none"/>
              </w:rPr>
              <w:t>;</w:t>
            </w:r>
          </w:p>
          <w:p w14:paraId="4F07C459" w14:textId="77777777" w:rsidR="00BD51B4" w:rsidRPr="006F7DAE" w:rsidRDefault="00000000">
            <w:p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</w:t>
            </w:r>
            <w:proofErr w:type="spellStart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7804612C" w14:textId="77777777" w:rsidR="00BD51B4" w:rsidRPr="006F7DAE" w:rsidRDefault="00000000">
            <w:p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5B10C2D4" w14:textId="77777777" w:rsidR="00BD51B4" w:rsidRPr="006F7DAE" w:rsidRDefault="00000000">
            <w:pPr>
              <w:numPr>
                <w:ilvl w:val="1"/>
                <w:numId w:val="15"/>
              </w:num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lastRenderedPageBreak/>
              <w:t>Sənədin</w:t>
            </w:r>
            <w:proofErr w:type="spellEnd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2D0F23F2" w14:textId="78508396" w:rsidR="00BD51B4" w:rsidRPr="006F7DAE" w:rsidRDefault="00000000">
            <w:p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proofErr w:type="spellStart"/>
            <w:r w:rsidR="00F54105" w:rsidRPr="006F7DAE">
              <w:rPr>
                <w:rFonts w:ascii="Arial" w:eastAsia="Times New Roman" w:hAnsi="Arial" w:cs="Arial"/>
                <w:kern w:val="0"/>
                <w14:ligatures w14:val="none"/>
              </w:rPr>
              <w:t>Mənşə</w:t>
            </w:r>
            <w:proofErr w:type="spellEnd"/>
            <w:r w:rsidR="00F54105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F54105" w:rsidRPr="006F7DAE">
              <w:rPr>
                <w:rFonts w:ascii="Arial" w:eastAsia="Times New Roman" w:hAnsi="Arial" w:cs="Arial"/>
                <w:kern w:val="0"/>
                <w14:ligatures w14:val="none"/>
              </w:rPr>
              <w:t>sertifikatı</w:t>
            </w:r>
            <w:proofErr w:type="spellEnd"/>
            <w:r w:rsidR="00F54105" w:rsidRPr="006F7DAE">
              <w:rPr>
                <w:rFonts w:ascii="Arial" w:eastAsia="Times New Roman" w:hAnsi="Arial" w:cs="Arial"/>
                <w:kern w:val="0"/>
                <w14:ligatures w14:val="none"/>
              </w:rPr>
              <w:t>;</w:t>
            </w:r>
          </w:p>
          <w:p w14:paraId="38E2C817" w14:textId="77777777" w:rsidR="00BD51B4" w:rsidRPr="006F7DAE" w:rsidRDefault="00000000">
            <w:p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</w:t>
            </w:r>
            <w:proofErr w:type="spellStart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6F22F7A3" w14:textId="77777777" w:rsidR="00BD51B4" w:rsidRPr="006F7DAE" w:rsidRDefault="00000000">
            <w:pPr>
              <w:tabs>
                <w:tab w:val="left" w:pos="8688"/>
                <w:tab w:val="left" w:pos="9113"/>
              </w:tabs>
              <w:spacing w:after="0" w:line="240" w:lineRule="auto"/>
              <w:ind w:left="325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2B832DE3" w14:textId="77777777" w:rsidR="00BD51B4" w:rsidRPr="006F7DAE" w:rsidRDefault="00000000">
            <w:pPr>
              <w:pStyle w:val="ListParagraph"/>
              <w:numPr>
                <w:ilvl w:val="0"/>
                <w:numId w:val="16"/>
              </w:num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6284391A" w14:textId="4C23BC41" w:rsidR="00BD51B4" w:rsidRPr="006F7DAE" w:rsidRDefault="00000000" w:rsidP="006F7DAE">
            <w:p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Malların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işlərin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xidmətlərin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əqli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fəaliyyətin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nəticələrinin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kateqoriyalarından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asılı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olaraq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Respublikası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Nazirlər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Kabinetinin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2005-ci il 15 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dekabr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tarixli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230 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nömrəli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qərarı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təsdiq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“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İxrac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nəzarətinə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düşən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mallar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işlər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xidmətlər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əqli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fəaliyyətin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nəticələri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üzrə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xüsusi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icazənin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verilməsi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Qaydalarının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2.2-ci 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bəndinə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müvafiq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müəyyənləşdirilmiş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əlavə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sənədlər</w:t>
            </w:r>
            <w:proofErr w:type="spellEnd"/>
            <w:r w:rsidR="006F7DAE" w:rsidRPr="006F7DAE"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</w:p>
          <w:p w14:paraId="058F79E8" w14:textId="77777777" w:rsidR="00BD51B4" w:rsidRPr="006F7DAE" w:rsidRDefault="00000000">
            <w:p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</w:t>
            </w:r>
            <w:proofErr w:type="spellStart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 w:rsidRPr="006F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0A7D5BFB" w14:textId="58D9E0C9" w:rsidR="00BD51B4" w:rsidRPr="006F7DAE" w:rsidRDefault="00000000" w:rsidP="006F7DAE">
            <w:p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</w:pPr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6F7DAE"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</w:tc>
      </w:tr>
      <w:tr w:rsidR="00BD51B4" w14:paraId="357932AD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F0FB3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lastRenderedPageBreak/>
              <w:t>İnzibati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prosedurlar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A0605" w14:textId="77777777" w:rsidR="00BD51B4" w:rsidRPr="0043214D" w:rsidRDefault="00000000">
            <w:pPr>
              <w:numPr>
                <w:ilvl w:val="0"/>
                <w:numId w:val="18"/>
              </w:numPr>
              <w:tabs>
                <w:tab w:val="clear" w:pos="720"/>
                <w:tab w:val="left" w:pos="608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İstifadəçilər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xidmətdən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istifadə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etmək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üçün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kağız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üzərində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tərtib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ərizə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xidmətin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göstərilmə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yerinə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ərizə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xidmətin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edildiyi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rəsmi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internet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informasiya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ehtiyatına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hyperlink r:id="rId12" w:history="1">
              <w:r w:rsidRPr="0043214D">
                <w:rPr>
                  <w:rStyle w:val="Hyperlink"/>
                  <w:rFonts w:ascii="Arial" w:eastAsia="Times New Roman" w:hAnsi="Arial" w:cs="Arial"/>
                  <w:color w:val="auto"/>
                  <w:kern w:val="0"/>
                  <w14:ligatures w14:val="none"/>
                </w:rPr>
                <w:t>https://eis.eco.gov.az</w:t>
              </w:r>
            </w:hyperlink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edə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bilər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</w:p>
          <w:p w14:paraId="31D5A5F0" w14:textId="5BBBDB38" w:rsidR="00BD51B4" w:rsidRPr="0043214D" w:rsidRDefault="00000000">
            <w:pPr>
              <w:numPr>
                <w:ilvl w:val="0"/>
                <w:numId w:val="18"/>
              </w:numPr>
              <w:tabs>
                <w:tab w:val="clear" w:pos="720"/>
                <w:tab w:val="left" w:pos="608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qəbul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edildikdən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sonra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Respublikası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Prezidentinin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2003-cü il 27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sentyabr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tarixli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935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nömrəli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Fərmanı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təsdiq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"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orqanlarında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mülkiyyətində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olan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paylarının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səhmlərinin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nəzarət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zərfi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dövlətə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məxsus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olan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hüquqi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şəxslərdə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büdcə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təşkilatlarında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kargüzarlığın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aparılmasına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dair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Təlimat"a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uyğun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olaraq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qeydiyyata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alınır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baxılması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385D00" w:rsidRPr="0043214D"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 w:rsidR="00385D00"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385D00" w:rsidRPr="0043214D">
              <w:rPr>
                <w:rFonts w:ascii="Arial" w:eastAsia="Times New Roman" w:hAnsi="Arial" w:cs="Arial"/>
                <w:kern w:val="0"/>
                <w14:ligatures w14:val="none"/>
              </w:rPr>
              <w:t>Ekoloji</w:t>
            </w:r>
            <w:proofErr w:type="spellEnd"/>
            <w:r w:rsidR="00385D00"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385D00" w:rsidRPr="0043214D">
              <w:rPr>
                <w:rFonts w:ascii="Arial" w:eastAsia="Times New Roman" w:hAnsi="Arial" w:cs="Arial"/>
                <w:kern w:val="0"/>
                <w14:ligatures w14:val="none"/>
              </w:rPr>
              <w:t>Ekspertiza</w:t>
            </w:r>
            <w:proofErr w:type="spellEnd"/>
            <w:r w:rsidR="00385D00"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385D00" w:rsidRPr="0043214D">
              <w:rPr>
                <w:rFonts w:ascii="Arial" w:eastAsia="Times New Roman" w:hAnsi="Arial" w:cs="Arial"/>
                <w:kern w:val="0"/>
                <w14:ligatures w14:val="none"/>
              </w:rPr>
              <w:t>Agentliyinin</w:t>
            </w:r>
            <w:proofErr w:type="spellEnd"/>
            <w:r w:rsidR="00385D00"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aidiyyəti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mütəxəssislər</w:t>
            </w:r>
            <w:r w:rsidR="00385D00" w:rsidRPr="0043214D">
              <w:rPr>
                <w:rFonts w:ascii="Arial" w:eastAsia="Times New Roman" w:hAnsi="Arial" w:cs="Arial"/>
                <w:kern w:val="0"/>
                <w14:ligatures w14:val="none"/>
              </w:rPr>
              <w:t>inə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yönləndirilir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</w:p>
          <w:p w14:paraId="6C4BC3E6" w14:textId="77777777" w:rsidR="00BD51B4" w:rsidRPr="0043214D" w:rsidRDefault="00000000">
            <w:pPr>
              <w:numPr>
                <w:ilvl w:val="0"/>
                <w:numId w:val="18"/>
              </w:numPr>
              <w:tabs>
                <w:tab w:val="clear" w:pos="720"/>
                <w:tab w:val="left" w:pos="608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sənədlərdə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çatışmazlıqlar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aşkar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ərizəçiyə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5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gündən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gec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olmayaraq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sənədlərdə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olan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çatışmazlıqlar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konkret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göstərilməklə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yazılı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məlumat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verilir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Ərizəçi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etdiyi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sənədlərdəki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çatışmazlıqları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aradan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qaldırdıqdan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sənədləri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təkrar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etdikdən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sonra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onlara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5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gün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müddətində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baxılır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müvafiq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qərar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qəbul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edilir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</w:p>
          <w:p w14:paraId="7CD0222A" w14:textId="77777777" w:rsidR="00385D00" w:rsidRPr="0043214D" w:rsidRDefault="00000000" w:rsidP="006368BE">
            <w:pPr>
              <w:numPr>
                <w:ilvl w:val="0"/>
                <w:numId w:val="18"/>
              </w:numPr>
              <w:tabs>
                <w:tab w:val="clear" w:pos="720"/>
                <w:tab w:val="left" w:pos="608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sənədlərdə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çatışmazlıqlar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imtina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üçün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əsas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olmadıqda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1</w:t>
            </w:r>
            <w:r w:rsidR="00385D00" w:rsidRPr="0043214D">
              <w:rPr>
                <w:rFonts w:ascii="Arial" w:eastAsia="Times New Roman" w:hAnsi="Arial" w:cs="Arial"/>
                <w:kern w:val="0"/>
                <w14:ligatures w14:val="none"/>
              </w:rPr>
              <w:t>5</w:t>
            </w:r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gün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müddətində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icazə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rəsmiləşdirilərək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istifadəçiyə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olunur</w:t>
            </w:r>
            <w:proofErr w:type="spellEnd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</w:p>
          <w:p w14:paraId="76A866B5" w14:textId="7D0F2DEE" w:rsidR="00BD51B4" w:rsidRPr="0043214D" w:rsidRDefault="00385D00" w:rsidP="0043214D">
            <w:pPr>
              <w:numPr>
                <w:ilvl w:val="0"/>
                <w:numId w:val="18"/>
              </w:numPr>
              <w:tabs>
                <w:tab w:val="clear" w:pos="720"/>
                <w:tab w:val="left" w:pos="608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</w:pPr>
            <w:proofErr w:type="spellStart"/>
            <w:r w:rsidRPr="0043214D">
              <w:rPr>
                <w:rFonts w:ascii="Arial" w:eastAsia="Times New Roman" w:hAnsi="Arial" w:cs="Arial"/>
                <w:kern w:val="0"/>
                <w14:ligatures w14:val="none"/>
              </w:rPr>
              <w:t>İ</w:t>
            </w:r>
            <w:r w:rsidR="00F9781D" w:rsidRPr="0043214D">
              <w:rPr>
                <w:rFonts w:ascii="Arial" w:eastAsia="Times New Roman" w:hAnsi="Arial" w:cs="Arial"/>
                <w:kern w:val="0"/>
                <w14:ligatures w14:val="none"/>
              </w:rPr>
              <w:t>cazə</w:t>
            </w:r>
            <w:proofErr w:type="spellEnd"/>
            <w:r w:rsidR="00F9781D"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F9781D" w:rsidRPr="0043214D">
              <w:rPr>
                <w:rFonts w:ascii="Arial" w:eastAsia="Times New Roman" w:hAnsi="Arial" w:cs="Arial"/>
                <w:kern w:val="0"/>
                <w14:ligatures w14:val="none"/>
              </w:rPr>
              <w:t>verilməsindən</w:t>
            </w:r>
            <w:proofErr w:type="spellEnd"/>
            <w:r w:rsidR="00F9781D"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F9781D" w:rsidRPr="0043214D">
              <w:rPr>
                <w:rFonts w:ascii="Arial" w:eastAsia="Times New Roman" w:hAnsi="Arial" w:cs="Arial"/>
                <w:kern w:val="0"/>
                <w14:ligatures w14:val="none"/>
              </w:rPr>
              <w:t>imtina</w:t>
            </w:r>
            <w:proofErr w:type="spellEnd"/>
            <w:r w:rsidR="00F9781D"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F9781D" w:rsidRPr="0043214D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="00F9781D"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="00F9781D" w:rsidRPr="0043214D">
              <w:rPr>
                <w:rFonts w:ascii="Arial" w:eastAsia="Times New Roman" w:hAnsi="Arial" w:cs="Arial"/>
                <w:kern w:val="0"/>
                <w14:ligatures w14:val="none"/>
              </w:rPr>
              <w:t>bu</w:t>
            </w:r>
            <w:proofErr w:type="spellEnd"/>
            <w:r w:rsidR="00F9781D"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F9781D" w:rsidRPr="0043214D">
              <w:rPr>
                <w:rFonts w:ascii="Arial" w:eastAsia="Times New Roman" w:hAnsi="Arial" w:cs="Arial"/>
                <w:kern w:val="0"/>
                <w14:ligatures w14:val="none"/>
              </w:rPr>
              <w:t>barədə</w:t>
            </w:r>
            <w:proofErr w:type="spellEnd"/>
            <w:r w:rsidR="00F9781D"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F9781D" w:rsidRPr="0043214D">
              <w:rPr>
                <w:rFonts w:ascii="Arial" w:eastAsia="Times New Roman" w:hAnsi="Arial" w:cs="Arial"/>
                <w:kern w:val="0"/>
                <w14:ligatures w14:val="none"/>
              </w:rPr>
              <w:t>onlara</w:t>
            </w:r>
            <w:proofErr w:type="spellEnd"/>
            <w:r w:rsidR="00F9781D"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F9781D" w:rsidRPr="0043214D">
              <w:rPr>
                <w:rFonts w:ascii="Arial" w:eastAsia="Times New Roman" w:hAnsi="Arial" w:cs="Arial"/>
                <w:kern w:val="0"/>
                <w14:ligatures w14:val="none"/>
              </w:rPr>
              <w:t>imtinanın</w:t>
            </w:r>
            <w:proofErr w:type="spellEnd"/>
            <w:r w:rsidR="00F9781D"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F9781D" w:rsidRPr="0043214D">
              <w:rPr>
                <w:rFonts w:ascii="Arial" w:eastAsia="Times New Roman" w:hAnsi="Arial" w:cs="Arial"/>
                <w:kern w:val="0"/>
                <w14:ligatures w14:val="none"/>
              </w:rPr>
              <w:t>səbəbləri</w:t>
            </w:r>
            <w:proofErr w:type="spellEnd"/>
            <w:r w:rsidR="00F9781D"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F9781D" w:rsidRPr="0043214D">
              <w:rPr>
                <w:rFonts w:ascii="Arial" w:eastAsia="Times New Roman" w:hAnsi="Arial" w:cs="Arial"/>
                <w:kern w:val="0"/>
                <w14:ligatures w14:val="none"/>
              </w:rPr>
              <w:t>göstərilməklə</w:t>
            </w:r>
            <w:proofErr w:type="spellEnd"/>
            <w:r w:rsidR="00F9781D"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, 10 </w:t>
            </w:r>
            <w:proofErr w:type="spellStart"/>
            <w:r w:rsidR="00F9781D" w:rsidRPr="0043214D">
              <w:rPr>
                <w:rFonts w:ascii="Arial" w:eastAsia="Times New Roman" w:hAnsi="Arial" w:cs="Arial"/>
                <w:kern w:val="0"/>
                <w14:ligatures w14:val="none"/>
              </w:rPr>
              <w:t>gün</w:t>
            </w:r>
            <w:proofErr w:type="spellEnd"/>
            <w:r w:rsidR="00F9781D"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F9781D" w:rsidRPr="0043214D">
              <w:rPr>
                <w:rFonts w:ascii="Arial" w:eastAsia="Times New Roman" w:hAnsi="Arial" w:cs="Arial"/>
                <w:kern w:val="0"/>
                <w14:ligatures w14:val="none"/>
              </w:rPr>
              <w:t>müddətində</w:t>
            </w:r>
            <w:proofErr w:type="spellEnd"/>
            <w:r w:rsidR="00F9781D"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F9781D" w:rsidRPr="0043214D">
              <w:rPr>
                <w:rFonts w:ascii="Arial" w:eastAsia="Times New Roman" w:hAnsi="Arial" w:cs="Arial"/>
                <w:kern w:val="0"/>
                <w14:ligatures w14:val="none"/>
              </w:rPr>
              <w:t>yazılı</w:t>
            </w:r>
            <w:proofErr w:type="spellEnd"/>
            <w:r w:rsidR="00F9781D"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F9781D" w:rsidRPr="0043214D">
              <w:rPr>
                <w:rFonts w:ascii="Arial" w:eastAsia="Times New Roman" w:hAnsi="Arial" w:cs="Arial"/>
                <w:kern w:val="0"/>
                <w14:ligatures w14:val="none"/>
              </w:rPr>
              <w:t>məlumat</w:t>
            </w:r>
            <w:proofErr w:type="spellEnd"/>
            <w:r w:rsidR="00F9781D" w:rsidRPr="0043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F9781D" w:rsidRPr="0043214D">
              <w:rPr>
                <w:rFonts w:ascii="Arial" w:eastAsia="Times New Roman" w:hAnsi="Arial" w:cs="Arial"/>
                <w:kern w:val="0"/>
                <w14:ligatures w14:val="none"/>
              </w:rPr>
              <w:t>verilir</w:t>
            </w:r>
            <w:proofErr w:type="spellEnd"/>
            <w:r w:rsidR="00F9781D" w:rsidRPr="0043214D"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</w:p>
        </w:tc>
      </w:tr>
      <w:tr w:rsidR="00BD51B4" w14:paraId="16B619F2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9F9AF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Xidmətlərdən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istifadə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zamanı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yaranan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mübahisələrin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məhkəməyəqədər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məhkəmədənkənar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həlli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imkanları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barədə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məlumatlar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C5216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İstifadəçilər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rəyin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verilməsinə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dair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qəbul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qərarlardan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vəzifəli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şəxslərin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hərəkətlərindən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İnzibati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icraat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"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Respublikası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Qanununun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71-72-ci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maddələrinə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əsasən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yuxarı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səlahiyyətli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orqana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inzibati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qaydada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şikayət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verə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bilər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Şikayət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ərizəsi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İnzibati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icraat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”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Respublikasının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Qanununun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74-cü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maddəsinə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uyğun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olmalıdır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Şikayətə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İnzibati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icraat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”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Respublikasının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Qanununun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78-ci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maddəsinə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əsasən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1 ay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müddətində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baxılır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mahiyyəti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üzrə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qərar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qəbul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Müəyyən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müddət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ərzində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qərar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qəbul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edilmədikdə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qəbul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qərarla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razılaşmadıqda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şikayətçi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məhkəməyə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şikayət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verə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bilər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</w:p>
        </w:tc>
      </w:tr>
      <w:tr w:rsidR="00BD51B4" w14:paraId="3F76CE9B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E0771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keçirilməsində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istifadə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olunan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informasiya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sistemləri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07289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Avtomatlaşdırılmış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Vergi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İnformasiya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Sistemi</w:t>
            </w:r>
            <w:proofErr w:type="spellEnd"/>
          </w:p>
        </w:tc>
      </w:tr>
      <w:tr w:rsidR="00BD51B4" w14:paraId="08119DC3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0EC2C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keçirilməsində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istifadə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edilən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fərdi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məlumatların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informasiya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sistemləri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121FD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"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Giriş-çıxış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qeydiyyat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"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idarələrarası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avtomatlaşdırılmış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məlumat-axtarış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sistemi</w:t>
            </w:r>
            <w:proofErr w:type="spellEnd"/>
          </w:p>
        </w:tc>
      </w:tr>
      <w:tr w:rsidR="00BD51B4" w14:paraId="3725B0A9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DF3D2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lastRenderedPageBreak/>
              <w:t>Elektronlaşma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dərəcəsi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F78B0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Qismən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elektronlaşdırılıb</w:t>
            </w:r>
            <w:proofErr w:type="spellEnd"/>
          </w:p>
        </w:tc>
      </w:tr>
      <w:tr w:rsidR="00BD51B4" w14:paraId="7F1052DC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70A21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Avtomatlaşma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dərəcəsi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C5973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Qismən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avtomatlaşdırılıb</w:t>
            </w:r>
            <w:proofErr w:type="spellEnd"/>
          </w:p>
        </w:tc>
      </w:tr>
      <w:tr w:rsidR="00BD51B4" w14:paraId="7FEA2823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7CA11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Avtomatlaşma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mərhələsi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FC9AA" w14:textId="77777777" w:rsidR="00BD51B4" w:rsidRDefault="00000000">
            <w:pPr>
              <w:pStyle w:val="ListParagraph"/>
              <w:numPr>
                <w:ilvl w:val="1"/>
                <w:numId w:val="7"/>
              </w:numPr>
              <w:tabs>
                <w:tab w:val="left" w:pos="183"/>
              </w:tabs>
              <w:spacing w:after="0" w:line="240" w:lineRule="auto"/>
              <w:ind w:hanging="50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qəbulu</w:t>
            </w:r>
            <w:proofErr w:type="spellEnd"/>
          </w:p>
          <w:p w14:paraId="57885047" w14:textId="77777777" w:rsidR="00BD51B4" w:rsidRDefault="00000000">
            <w:pPr>
              <w:pStyle w:val="ListParagraph"/>
              <w:numPr>
                <w:ilvl w:val="1"/>
                <w:numId w:val="7"/>
              </w:numPr>
              <w:tabs>
                <w:tab w:val="left" w:pos="183"/>
              </w:tabs>
              <w:spacing w:after="0" w:line="240" w:lineRule="auto"/>
              <w:ind w:hanging="50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nömrələnməsi</w:t>
            </w:r>
            <w:proofErr w:type="spellEnd"/>
          </w:p>
          <w:p w14:paraId="237CA59C" w14:textId="77777777" w:rsidR="00BD51B4" w:rsidRDefault="00000000">
            <w:pPr>
              <w:pStyle w:val="ListParagraph"/>
              <w:numPr>
                <w:ilvl w:val="1"/>
                <w:numId w:val="7"/>
              </w:numPr>
              <w:tabs>
                <w:tab w:val="left" w:pos="183"/>
              </w:tabs>
              <w:spacing w:after="0" w:line="240" w:lineRule="auto"/>
              <w:ind w:hanging="50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göndərilməsi</w:t>
            </w:r>
            <w:proofErr w:type="spellEnd"/>
          </w:p>
        </w:tc>
      </w:tr>
      <w:tr w:rsidR="00BD51B4" w14:paraId="345033E8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2B815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ünvan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CD0B9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https://eis.eco.gov.az/</w:t>
            </w:r>
          </w:p>
        </w:tc>
      </w:tr>
      <w:tr w:rsidR="00BD51B4" w14:paraId="5015C875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417F0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Tip: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6FEB1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G2B</w:t>
            </w:r>
          </w:p>
        </w:tc>
      </w:tr>
      <w:tr w:rsidR="00BD51B4" w14:paraId="5699173F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80984" w14:textId="77777777" w:rsidR="00BD51B4" w:rsidRDefault="000000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Göstərilmə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forması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20511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interaktiv</w:t>
            </w:r>
            <w:proofErr w:type="spellEnd"/>
          </w:p>
        </w:tc>
      </w:tr>
      <w:tr w:rsidR="00BD51B4" w14:paraId="0CF40361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D9CF5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Elektronlaşma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mərhələsi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B515F" w14:textId="77777777" w:rsidR="00BD51B4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3" w:hanging="18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qəbulu</w:t>
            </w:r>
            <w:proofErr w:type="spellEnd"/>
          </w:p>
          <w:p w14:paraId="4C0D98B4" w14:textId="77777777" w:rsidR="00BD51B4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3" w:hanging="18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icrası</w:t>
            </w:r>
            <w:proofErr w:type="spellEnd"/>
          </w:p>
          <w:p w14:paraId="40A82082" w14:textId="77777777" w:rsidR="00BD51B4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3" w:hanging="18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göndərilməsi</w:t>
            </w:r>
            <w:proofErr w:type="spellEnd"/>
          </w:p>
        </w:tc>
      </w:tr>
      <w:tr w:rsidR="00BD51B4" w14:paraId="6D5923A8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26626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xidmətlərin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siyahısına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daxil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dərəcəsi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58557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Daxil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edilib</w:t>
            </w:r>
            <w:proofErr w:type="spellEnd"/>
          </w:p>
        </w:tc>
      </w:tr>
      <w:tr w:rsidR="00BD51B4" w14:paraId="51525EE5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9E80F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Növ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83D05" w14:textId="77777777" w:rsidR="00BD51B4" w:rsidRDefault="000000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83" w:hanging="18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</w:p>
          <w:p w14:paraId="5919E426" w14:textId="77777777" w:rsidR="00BD51B4" w:rsidRDefault="000000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83" w:hanging="18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Ənənəvi</w:t>
            </w:r>
            <w:proofErr w:type="spellEnd"/>
          </w:p>
        </w:tc>
      </w:tr>
      <w:tr w:rsidR="00BD51B4" w14:paraId="46795385" w14:textId="77777777">
        <w:trPr>
          <w:trHeight w:val="144"/>
        </w:trPr>
        <w:tc>
          <w:tcPr>
            <w:tcW w:w="16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F4FE8" w14:textId="77777777" w:rsidR="00BD51B4" w:rsidRDefault="00000000">
            <w:pPr>
              <w:shd w:val="clear" w:color="auto" w:fill="FBFBFB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-23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>Respublikasının</w:t>
            </w:r>
            <w:proofErr w:type="spellEnd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>Ekologiya</w:t>
            </w:r>
            <w:proofErr w:type="spellEnd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>Təbii</w:t>
            </w:r>
            <w:proofErr w:type="spellEnd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>Sərvətlər</w:t>
            </w:r>
            <w:proofErr w:type="spellEnd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>Nazirliyi</w:t>
            </w:r>
            <w:proofErr w:type="spellEnd"/>
          </w:p>
        </w:tc>
      </w:tr>
      <w:tr w:rsidR="00BD51B4" w14:paraId="38030FB2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5DFCC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Ünvan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75DB8" w14:textId="61C5025E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AZ1073,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Bakı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şəhəri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proofErr w:type="gramStart"/>
            <w:r w:rsidR="008F36F8" w:rsidRPr="008F36F8">
              <w:rPr>
                <w:rFonts w:ascii="Arial" w:eastAsia="Times New Roman" w:hAnsi="Arial" w:cs="Arial"/>
                <w:kern w:val="0"/>
                <w14:ligatures w14:val="none"/>
              </w:rPr>
              <w:t>K.Kazımzadə</w:t>
            </w:r>
            <w:proofErr w:type="spellEnd"/>
            <w:proofErr w:type="gramEnd"/>
            <w:r w:rsidR="008F36F8" w:rsidRPr="008F36F8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8F36F8" w:rsidRPr="008F36F8">
              <w:rPr>
                <w:rFonts w:ascii="Arial" w:eastAsia="Times New Roman" w:hAnsi="Arial" w:cs="Arial"/>
                <w:kern w:val="0"/>
                <w14:ligatures w14:val="none"/>
              </w:rPr>
              <w:t>küçəsi</w:t>
            </w:r>
            <w:proofErr w:type="spellEnd"/>
            <w:r w:rsidR="008F36F8" w:rsidRPr="008F36F8">
              <w:rPr>
                <w:rFonts w:ascii="Arial" w:eastAsia="Times New Roman" w:hAnsi="Arial" w:cs="Arial"/>
                <w:kern w:val="0"/>
                <w14:ligatures w14:val="none"/>
              </w:rPr>
              <w:t xml:space="preserve"> 100A</w:t>
            </w:r>
          </w:p>
        </w:tc>
      </w:tr>
      <w:tr w:rsidR="00BD51B4" w14:paraId="5B482937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DEDD0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Telefon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92FB6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(012) 538-04-81, (012) 538-85-08</w:t>
            </w:r>
          </w:p>
        </w:tc>
      </w:tr>
      <w:tr w:rsidR="00BD51B4" w14:paraId="5593E819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2037C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Fax: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CAA74" w14:textId="77777777" w:rsidR="00BD51B4" w:rsidRDefault="00000000">
            <w:pPr>
              <w:tabs>
                <w:tab w:val="left" w:pos="1172"/>
              </w:tabs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(012) 492-59-07</w:t>
            </w:r>
          </w:p>
        </w:tc>
      </w:tr>
      <w:tr w:rsidR="00BD51B4" w14:paraId="7752CE4B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FD9F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D7DDF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info@eco.gov.az</w:t>
            </w:r>
          </w:p>
        </w:tc>
      </w:tr>
      <w:tr w:rsidR="00BD51B4" w14:paraId="59617886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0FDDF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Rəsmi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internet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informasiya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ehtiyatının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ünvanı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819C6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hyperlink r:id="rId13" w:tgtFrame="_blank" w:history="1">
              <w:r>
                <w:rPr>
                  <w:rFonts w:ascii="Arial" w:eastAsia="Times New Roman" w:hAnsi="Arial" w:cs="Arial"/>
                  <w:kern w:val="0"/>
                  <w14:ligatures w14:val="none"/>
                </w:rPr>
                <w:t>http://www.eco.gov.az/</w:t>
              </w:r>
            </w:hyperlink>
          </w:p>
        </w:tc>
      </w:tr>
      <w:tr w:rsidR="00BD51B4" w14:paraId="3F22FCC9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9A458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VÖEN: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27A85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1300032591</w:t>
            </w:r>
          </w:p>
        </w:tc>
      </w:tr>
      <w:tr w:rsidR="00BD51B4" w14:paraId="3E38F8B5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74E6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İş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qrafiki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orqan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tərəfindən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zəruri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hesab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edilən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digər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məlumatlar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97924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Qeyri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günləri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istisna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olmaqla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həftənin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1- 5-ci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günləri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</w:p>
          <w:p w14:paraId="60692EE5" w14:textId="77777777" w:rsidR="00BD51B4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saat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09:00-dan 18:00-dək.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Fasilə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13:00-14:00-dək.</w:t>
            </w:r>
          </w:p>
        </w:tc>
      </w:tr>
    </w:tbl>
    <w:p w14:paraId="2AAA18B6" w14:textId="77777777" w:rsidR="00BD51B4" w:rsidRDefault="00BD51B4"/>
    <w:sectPr w:rsidR="00BD51B4">
      <w:pgSz w:w="16838" w:h="11906" w:orient="landscape"/>
      <w:pgMar w:top="397" w:right="397" w:bottom="397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434EA" w14:textId="77777777" w:rsidR="005E59BA" w:rsidRDefault="005E59BA">
      <w:pPr>
        <w:spacing w:line="240" w:lineRule="auto"/>
      </w:pPr>
      <w:r>
        <w:separator/>
      </w:r>
    </w:p>
  </w:endnote>
  <w:endnote w:type="continuationSeparator" w:id="0">
    <w:p w14:paraId="131152F5" w14:textId="77777777" w:rsidR="005E59BA" w:rsidRDefault="005E59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C9B7E" w14:textId="77777777" w:rsidR="005E59BA" w:rsidRDefault="005E59BA">
      <w:pPr>
        <w:spacing w:after="0"/>
      </w:pPr>
      <w:r>
        <w:separator/>
      </w:r>
    </w:p>
  </w:footnote>
  <w:footnote w:type="continuationSeparator" w:id="0">
    <w:p w14:paraId="3ED731D8" w14:textId="77777777" w:rsidR="005E59BA" w:rsidRDefault="005E59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6DD6"/>
    <w:multiLevelType w:val="multilevel"/>
    <w:tmpl w:val="02E66D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E0B39"/>
    <w:multiLevelType w:val="multilevel"/>
    <w:tmpl w:val="087E0B3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16166"/>
    <w:multiLevelType w:val="multilevel"/>
    <w:tmpl w:val="0EA161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BA5AC1"/>
    <w:multiLevelType w:val="multilevel"/>
    <w:tmpl w:val="10BA5A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1627F"/>
    <w:multiLevelType w:val="multilevel"/>
    <w:tmpl w:val="1C21627F"/>
    <w:lvl w:ilvl="0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5" w15:restartNumberingAfterBreak="0">
    <w:nsid w:val="1C841EB1"/>
    <w:multiLevelType w:val="multilevel"/>
    <w:tmpl w:val="1C841EB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801D26"/>
    <w:multiLevelType w:val="multilevel"/>
    <w:tmpl w:val="27801D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AE0C22"/>
    <w:multiLevelType w:val="multilevel"/>
    <w:tmpl w:val="2AAE0C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AA76B1"/>
    <w:multiLevelType w:val="multilevel"/>
    <w:tmpl w:val="39AA76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2">
      <w:start w:val="5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52214"/>
    <w:multiLevelType w:val="multilevel"/>
    <w:tmpl w:val="39F522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691034"/>
    <w:multiLevelType w:val="multilevel"/>
    <w:tmpl w:val="3A6910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920CBA"/>
    <w:multiLevelType w:val="multilevel"/>
    <w:tmpl w:val="46920C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2E24C1"/>
    <w:multiLevelType w:val="multilevel"/>
    <w:tmpl w:val="542E24C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1D6F9E"/>
    <w:multiLevelType w:val="multilevel"/>
    <w:tmpl w:val="6F1D6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F2DB4"/>
    <w:multiLevelType w:val="multilevel"/>
    <w:tmpl w:val="6F2F2DB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C52062"/>
    <w:multiLevelType w:val="multilevel"/>
    <w:tmpl w:val="6FC520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AA692D"/>
    <w:multiLevelType w:val="multilevel"/>
    <w:tmpl w:val="C92408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trike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5F55DD"/>
    <w:multiLevelType w:val="multilevel"/>
    <w:tmpl w:val="735F55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D2235"/>
    <w:multiLevelType w:val="multilevel"/>
    <w:tmpl w:val="787D22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F5698"/>
    <w:multiLevelType w:val="multilevel"/>
    <w:tmpl w:val="7AAF56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74336F"/>
    <w:multiLevelType w:val="hybridMultilevel"/>
    <w:tmpl w:val="E948EC56"/>
    <w:lvl w:ilvl="0" w:tplc="040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num w:numId="1" w16cid:durableId="224805923">
    <w:abstractNumId w:val="6"/>
  </w:num>
  <w:num w:numId="2" w16cid:durableId="1402829191">
    <w:abstractNumId w:val="5"/>
  </w:num>
  <w:num w:numId="3" w16cid:durableId="1757551616">
    <w:abstractNumId w:val="0"/>
  </w:num>
  <w:num w:numId="4" w16cid:durableId="1275598537">
    <w:abstractNumId w:val="11"/>
  </w:num>
  <w:num w:numId="5" w16cid:durableId="1051274072">
    <w:abstractNumId w:val="15"/>
  </w:num>
  <w:num w:numId="6" w16cid:durableId="505049437">
    <w:abstractNumId w:val="19"/>
  </w:num>
  <w:num w:numId="7" w16cid:durableId="2007438911">
    <w:abstractNumId w:val="8"/>
  </w:num>
  <w:num w:numId="8" w16cid:durableId="749233955">
    <w:abstractNumId w:val="14"/>
  </w:num>
  <w:num w:numId="9" w16cid:durableId="2104648693">
    <w:abstractNumId w:val="18"/>
  </w:num>
  <w:num w:numId="10" w16cid:durableId="81921346">
    <w:abstractNumId w:val="17"/>
  </w:num>
  <w:num w:numId="11" w16cid:durableId="1644430180">
    <w:abstractNumId w:val="9"/>
  </w:num>
  <w:num w:numId="12" w16cid:durableId="813058882">
    <w:abstractNumId w:val="2"/>
  </w:num>
  <w:num w:numId="13" w16cid:durableId="651716045">
    <w:abstractNumId w:val="7"/>
  </w:num>
  <w:num w:numId="14" w16cid:durableId="1565721598">
    <w:abstractNumId w:val="1"/>
  </w:num>
  <w:num w:numId="15" w16cid:durableId="1472625800">
    <w:abstractNumId w:val="12"/>
  </w:num>
  <w:num w:numId="16" w16cid:durableId="1498571956">
    <w:abstractNumId w:val="4"/>
  </w:num>
  <w:num w:numId="17" w16cid:durableId="227156851">
    <w:abstractNumId w:val="10"/>
  </w:num>
  <w:num w:numId="18" w16cid:durableId="1216744412">
    <w:abstractNumId w:val="16"/>
  </w:num>
  <w:num w:numId="19" w16cid:durableId="2030908303">
    <w:abstractNumId w:val="13"/>
  </w:num>
  <w:num w:numId="20" w16cid:durableId="1828979478">
    <w:abstractNumId w:val="3"/>
  </w:num>
  <w:num w:numId="21" w16cid:durableId="19647281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216"/>
    <w:rsid w:val="00024AA3"/>
    <w:rsid w:val="00082194"/>
    <w:rsid w:val="0014047D"/>
    <w:rsid w:val="001729DC"/>
    <w:rsid w:val="00186F95"/>
    <w:rsid w:val="001D21F9"/>
    <w:rsid w:val="00212796"/>
    <w:rsid w:val="00231422"/>
    <w:rsid w:val="00295041"/>
    <w:rsid w:val="002E677F"/>
    <w:rsid w:val="00385D00"/>
    <w:rsid w:val="003D2014"/>
    <w:rsid w:val="003F23AB"/>
    <w:rsid w:val="00400738"/>
    <w:rsid w:val="00415216"/>
    <w:rsid w:val="0042555B"/>
    <w:rsid w:val="0043214D"/>
    <w:rsid w:val="00480A21"/>
    <w:rsid w:val="0049393D"/>
    <w:rsid w:val="004C5364"/>
    <w:rsid w:val="00577545"/>
    <w:rsid w:val="005E59BA"/>
    <w:rsid w:val="006415A8"/>
    <w:rsid w:val="006B00AC"/>
    <w:rsid w:val="006D5015"/>
    <w:rsid w:val="006F7DAE"/>
    <w:rsid w:val="00791650"/>
    <w:rsid w:val="007D1419"/>
    <w:rsid w:val="007F6BA5"/>
    <w:rsid w:val="0081339F"/>
    <w:rsid w:val="008E1392"/>
    <w:rsid w:val="008F36F8"/>
    <w:rsid w:val="00921BCE"/>
    <w:rsid w:val="00925976"/>
    <w:rsid w:val="009D1165"/>
    <w:rsid w:val="00AB59EA"/>
    <w:rsid w:val="00B30B9F"/>
    <w:rsid w:val="00BB795B"/>
    <w:rsid w:val="00BD51B4"/>
    <w:rsid w:val="00C53877"/>
    <w:rsid w:val="00D125E6"/>
    <w:rsid w:val="00D25BAC"/>
    <w:rsid w:val="00D66B63"/>
    <w:rsid w:val="00D97323"/>
    <w:rsid w:val="00DD1F32"/>
    <w:rsid w:val="00E649C3"/>
    <w:rsid w:val="00E916BD"/>
    <w:rsid w:val="00F54105"/>
    <w:rsid w:val="00F9781D"/>
    <w:rsid w:val="26056C68"/>
    <w:rsid w:val="2BF30D68"/>
    <w:rsid w:val="3D5D02F6"/>
    <w:rsid w:val="410B66AC"/>
    <w:rsid w:val="6BC576EF"/>
    <w:rsid w:val="7B7B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13D1C"/>
  <w15:docId w15:val="{78F4DE62-FDB1-40EA-92FF-41038D94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AA3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24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9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qanun.az/framework/12490" TargetMode="External"/><Relationship Id="rId13" Type="http://schemas.openxmlformats.org/officeDocument/2006/relationships/hyperlink" Target="http://www.eco.gov.a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-qanun.az/framework/5519" TargetMode="External"/><Relationship Id="rId12" Type="http://schemas.openxmlformats.org/officeDocument/2006/relationships/hyperlink" Target="https://eis.eco.gov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-qanun.az/framework/3262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-qanun.az/framework/326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-qanun.az/framework/121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 Ədilov</dc:creator>
  <cp:lastModifiedBy>Rahim Soltanoglu</cp:lastModifiedBy>
  <cp:revision>2</cp:revision>
  <dcterms:created xsi:type="dcterms:W3CDTF">2024-08-09T07:23:00Z</dcterms:created>
  <dcterms:modified xsi:type="dcterms:W3CDTF">2024-08-09T07:23:00Z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40649EE838684669BC5ED099E4EBBA78_12</vt:lpwstr>
  </property>
</Properties>
</file>