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1651" w14:textId="77777777" w:rsidR="00884227" w:rsidRDefault="004270B0" w:rsidP="004270B0">
      <w:pPr>
        <w:pStyle w:val="BodyText"/>
        <w:spacing w:after="1"/>
        <w:jc w:val="center"/>
        <w:rPr>
          <w:rFonts w:ascii="Arial" w:hAnsi="Arial" w:cs="Arial"/>
          <w:b/>
          <w:sz w:val="22"/>
          <w:szCs w:val="22"/>
        </w:rPr>
      </w:pPr>
      <w:r w:rsidRPr="00557B7A">
        <w:rPr>
          <w:rFonts w:ascii="Arial" w:hAnsi="Arial" w:cs="Arial"/>
          <w:b/>
          <w:sz w:val="22"/>
          <w:szCs w:val="22"/>
        </w:rPr>
        <w:t>Yer təkindən istifadə ilə</w:t>
      </w:r>
      <w:r w:rsidR="00A90643" w:rsidRPr="00557B7A">
        <w:rPr>
          <w:rFonts w:ascii="Arial" w:hAnsi="Arial" w:cs="Arial"/>
          <w:b/>
          <w:sz w:val="22"/>
          <w:szCs w:val="22"/>
        </w:rPr>
        <w:t xml:space="preserve"> bağlı </w:t>
      </w:r>
    </w:p>
    <w:p w14:paraId="0D926B7C" w14:textId="77777777" w:rsidR="00884227" w:rsidRDefault="00CC1413" w:rsidP="004270B0">
      <w:pPr>
        <w:pStyle w:val="BodyText"/>
        <w:spacing w:after="1"/>
        <w:jc w:val="center"/>
        <w:rPr>
          <w:rFonts w:ascii="Arial" w:hAnsi="Arial" w:cs="Arial"/>
          <w:b/>
          <w:sz w:val="22"/>
          <w:szCs w:val="22"/>
        </w:rPr>
      </w:pPr>
      <w:r>
        <w:rPr>
          <w:rFonts w:ascii="Arial" w:hAnsi="Arial" w:cs="Arial"/>
          <w:b/>
          <w:sz w:val="22"/>
          <w:szCs w:val="22"/>
        </w:rPr>
        <w:t>05</w:t>
      </w:r>
      <w:r w:rsidR="00861D89" w:rsidRPr="00557B7A">
        <w:rPr>
          <w:rFonts w:ascii="Arial" w:hAnsi="Arial" w:cs="Arial"/>
          <w:b/>
          <w:sz w:val="22"/>
          <w:szCs w:val="22"/>
        </w:rPr>
        <w:t xml:space="preserve"> </w:t>
      </w:r>
      <w:r>
        <w:rPr>
          <w:rFonts w:ascii="Arial" w:hAnsi="Arial" w:cs="Arial"/>
          <w:b/>
          <w:sz w:val="22"/>
          <w:szCs w:val="22"/>
        </w:rPr>
        <w:t>iyun</w:t>
      </w:r>
      <w:r w:rsidR="00861D89" w:rsidRPr="00557B7A">
        <w:rPr>
          <w:rFonts w:ascii="Arial" w:hAnsi="Arial" w:cs="Arial"/>
          <w:b/>
          <w:sz w:val="22"/>
          <w:szCs w:val="22"/>
        </w:rPr>
        <w:t xml:space="preserve"> </w:t>
      </w:r>
      <w:r w:rsidR="004270B0" w:rsidRPr="00557B7A">
        <w:rPr>
          <w:rFonts w:ascii="Arial" w:hAnsi="Arial" w:cs="Arial"/>
          <w:b/>
          <w:sz w:val="22"/>
          <w:szCs w:val="22"/>
        </w:rPr>
        <w:t>202</w:t>
      </w:r>
      <w:r w:rsidR="00436B6F" w:rsidRPr="00557B7A">
        <w:rPr>
          <w:rFonts w:ascii="Arial" w:hAnsi="Arial" w:cs="Arial"/>
          <w:b/>
          <w:sz w:val="22"/>
          <w:szCs w:val="22"/>
        </w:rPr>
        <w:t>4</w:t>
      </w:r>
      <w:r w:rsidR="004270B0" w:rsidRPr="00557B7A">
        <w:rPr>
          <w:rFonts w:ascii="Arial" w:hAnsi="Arial" w:cs="Arial"/>
          <w:b/>
          <w:sz w:val="22"/>
          <w:szCs w:val="22"/>
        </w:rPr>
        <w:t xml:space="preserve">-cü il tarixində saat 11:00-da keçiriləcək hərracın </w:t>
      </w:r>
    </w:p>
    <w:p w14:paraId="7FDD00D1" w14:textId="2EA51138" w:rsidR="004270B0" w:rsidRPr="00557B7A" w:rsidRDefault="004270B0" w:rsidP="004270B0">
      <w:pPr>
        <w:pStyle w:val="BodyText"/>
        <w:spacing w:after="1"/>
        <w:jc w:val="center"/>
        <w:rPr>
          <w:rFonts w:ascii="Arial" w:hAnsi="Arial" w:cs="Arial"/>
          <w:b/>
          <w:sz w:val="22"/>
          <w:szCs w:val="22"/>
        </w:rPr>
      </w:pPr>
      <w:r w:rsidRPr="00557B7A">
        <w:rPr>
          <w:rFonts w:ascii="Arial" w:hAnsi="Arial" w:cs="Arial"/>
          <w:b/>
          <w:sz w:val="22"/>
          <w:szCs w:val="22"/>
        </w:rPr>
        <w:t>elanı</w:t>
      </w:r>
    </w:p>
    <w:p w14:paraId="586BEE83" w14:textId="77777777" w:rsidR="009D56B5" w:rsidRPr="00557B7A" w:rsidRDefault="009D56B5" w:rsidP="009D56B5">
      <w:pPr>
        <w:pStyle w:val="BodyText"/>
        <w:spacing w:after="1"/>
        <w:rPr>
          <w:rFonts w:ascii="Arial" w:hAnsi="Arial" w:cs="Arial"/>
          <w:b/>
          <w:sz w:val="22"/>
          <w:szCs w:val="22"/>
        </w:rPr>
      </w:pPr>
    </w:p>
    <w:p w14:paraId="535FB94F" w14:textId="31A31511" w:rsidR="009D56B5" w:rsidRPr="00557B7A" w:rsidRDefault="009D56B5" w:rsidP="009D56B5">
      <w:pPr>
        <w:pStyle w:val="BodyText"/>
        <w:spacing w:after="1"/>
        <w:rPr>
          <w:rFonts w:ascii="Arial" w:hAnsi="Arial" w:cs="Arial"/>
          <w:b/>
          <w:sz w:val="22"/>
          <w:szCs w:val="22"/>
        </w:rPr>
      </w:pPr>
      <w:r w:rsidRPr="00557B7A">
        <w:rPr>
          <w:rFonts w:ascii="Arial" w:hAnsi="Arial" w:cs="Arial"/>
          <w:b/>
          <w:sz w:val="22"/>
          <w:szCs w:val="22"/>
        </w:rPr>
        <w:t>Hərrac auksion formasında keçiriləcəkdir.</w:t>
      </w:r>
    </w:p>
    <w:p w14:paraId="5DD005AC" w14:textId="73E871FE" w:rsidR="004270B0" w:rsidRPr="00557B7A" w:rsidRDefault="004270B0" w:rsidP="004270B0">
      <w:pPr>
        <w:pStyle w:val="BodyText"/>
        <w:spacing w:before="8"/>
        <w:jc w:val="both"/>
        <w:rPr>
          <w:rFonts w:ascii="Arial" w:hAnsi="Arial" w:cs="Arial"/>
          <w:b/>
          <w:sz w:val="22"/>
          <w:szCs w:val="22"/>
        </w:rPr>
      </w:pPr>
    </w:p>
    <w:p w14:paraId="6C83991F" w14:textId="6E27E4BD" w:rsidR="004A1925" w:rsidRPr="00557B7A" w:rsidRDefault="003A5A3D" w:rsidP="004A1925">
      <w:pPr>
        <w:pStyle w:val="BodyText"/>
        <w:spacing w:before="8"/>
        <w:jc w:val="both"/>
        <w:rPr>
          <w:rFonts w:ascii="Arial" w:hAnsi="Arial" w:cs="Arial"/>
          <w:b/>
          <w:sz w:val="22"/>
          <w:szCs w:val="22"/>
        </w:rPr>
      </w:pPr>
      <w:r w:rsidRPr="00557B7A">
        <w:rPr>
          <w:rFonts w:ascii="Arial" w:hAnsi="Arial" w:cs="Arial"/>
          <w:b/>
          <w:sz w:val="22"/>
          <w:szCs w:val="22"/>
        </w:rPr>
        <w:t>Şəmkir</w:t>
      </w:r>
      <w:r w:rsidR="004A1925" w:rsidRPr="00557B7A">
        <w:rPr>
          <w:rFonts w:ascii="Arial" w:hAnsi="Arial" w:cs="Arial"/>
          <w:b/>
          <w:sz w:val="22"/>
          <w:szCs w:val="22"/>
        </w:rPr>
        <w:t xml:space="preserve"> rayonu “</w:t>
      </w:r>
      <w:r w:rsidRPr="00557B7A">
        <w:rPr>
          <w:rFonts w:ascii="Arial" w:hAnsi="Arial" w:cs="Arial"/>
          <w:b/>
          <w:sz w:val="22"/>
          <w:szCs w:val="22"/>
        </w:rPr>
        <w:t>Aşağı Zəyəmçay</w:t>
      </w:r>
      <w:r w:rsidR="004A1925" w:rsidRPr="00557B7A">
        <w:rPr>
          <w:rFonts w:ascii="Arial" w:hAnsi="Arial" w:cs="Arial"/>
          <w:b/>
          <w:sz w:val="22"/>
          <w:szCs w:val="22"/>
        </w:rPr>
        <w:t>” qum-çınqıl yatağı</w:t>
      </w:r>
    </w:p>
    <w:p w14:paraId="65775EC1" w14:textId="77777777" w:rsidR="003A5A3D" w:rsidRDefault="003A5A3D" w:rsidP="004A1925">
      <w:pPr>
        <w:pStyle w:val="BodyText"/>
        <w:spacing w:before="8"/>
        <w:jc w:val="both"/>
        <w:rPr>
          <w:rFonts w:ascii="Arial" w:hAnsi="Arial" w:cs="Arial"/>
          <w:b/>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0"/>
        <w:gridCol w:w="979"/>
        <w:gridCol w:w="698"/>
        <w:gridCol w:w="1258"/>
        <w:gridCol w:w="837"/>
        <w:gridCol w:w="1114"/>
        <w:gridCol w:w="979"/>
        <w:gridCol w:w="1260"/>
        <w:gridCol w:w="1118"/>
        <w:gridCol w:w="974"/>
        <w:gridCol w:w="946"/>
      </w:tblGrid>
      <w:tr w:rsidR="00557B7A" w:rsidRPr="007B3076" w14:paraId="0DA88C14" w14:textId="77777777" w:rsidTr="00557B7A">
        <w:trPr>
          <w:trHeight w:val="803"/>
        </w:trPr>
        <w:tc>
          <w:tcPr>
            <w:tcW w:w="116" w:type="pct"/>
            <w:vAlign w:val="center"/>
          </w:tcPr>
          <w:p w14:paraId="35B5AC53" w14:textId="77777777" w:rsidR="00557B7A" w:rsidRPr="007B3076" w:rsidRDefault="00557B7A" w:rsidP="00FC452E">
            <w:pPr>
              <w:pStyle w:val="TableParagraph"/>
              <w:jc w:val="center"/>
              <w:rPr>
                <w:rFonts w:ascii="Arial" w:hAnsi="Arial" w:cs="Arial"/>
                <w:b/>
                <w:sz w:val="20"/>
                <w:szCs w:val="20"/>
              </w:rPr>
            </w:pPr>
          </w:p>
          <w:p w14:paraId="15A0C133" w14:textId="77777777" w:rsidR="00557B7A" w:rsidRPr="007B3076" w:rsidRDefault="00557B7A" w:rsidP="00FC452E">
            <w:pPr>
              <w:pStyle w:val="TableParagraph"/>
              <w:jc w:val="center"/>
              <w:rPr>
                <w:rFonts w:ascii="Arial" w:hAnsi="Arial" w:cs="Arial"/>
                <w:b/>
                <w:sz w:val="20"/>
                <w:szCs w:val="20"/>
              </w:rPr>
            </w:pPr>
            <w:r w:rsidRPr="007B3076">
              <w:rPr>
                <w:rFonts w:ascii="Arial" w:hAnsi="Arial" w:cs="Arial"/>
                <w:b/>
                <w:sz w:val="20"/>
                <w:szCs w:val="20"/>
              </w:rPr>
              <w:t>N</w:t>
            </w:r>
          </w:p>
        </w:tc>
        <w:tc>
          <w:tcPr>
            <w:tcW w:w="468" w:type="pct"/>
            <w:vAlign w:val="center"/>
          </w:tcPr>
          <w:p w14:paraId="53207B39" w14:textId="77777777" w:rsidR="00557B7A" w:rsidRPr="007B3076" w:rsidRDefault="00557B7A" w:rsidP="00FC452E">
            <w:pPr>
              <w:pStyle w:val="TableParagraph"/>
              <w:jc w:val="center"/>
              <w:rPr>
                <w:rFonts w:ascii="Arial" w:hAnsi="Arial" w:cs="Arial"/>
                <w:b/>
                <w:sz w:val="20"/>
                <w:szCs w:val="20"/>
              </w:rPr>
            </w:pPr>
            <w:r w:rsidRPr="007B3076">
              <w:rPr>
                <w:rFonts w:ascii="Arial" w:hAnsi="Arial" w:cs="Arial"/>
                <w:b/>
                <w:sz w:val="20"/>
                <w:szCs w:val="20"/>
              </w:rPr>
              <w:t>Yatağın</w:t>
            </w:r>
            <w:r w:rsidRPr="007B3076">
              <w:rPr>
                <w:rFonts w:ascii="Arial" w:hAnsi="Arial" w:cs="Arial"/>
                <w:b/>
                <w:spacing w:val="-2"/>
                <w:sz w:val="20"/>
                <w:szCs w:val="20"/>
              </w:rPr>
              <w:t xml:space="preserve"> </w:t>
            </w:r>
            <w:r w:rsidRPr="007B3076">
              <w:rPr>
                <w:rFonts w:ascii="Arial" w:hAnsi="Arial" w:cs="Arial"/>
                <w:b/>
                <w:sz w:val="20"/>
                <w:szCs w:val="20"/>
              </w:rPr>
              <w:t>adı</w:t>
            </w:r>
          </w:p>
        </w:tc>
        <w:tc>
          <w:tcPr>
            <w:tcW w:w="336" w:type="pct"/>
            <w:vAlign w:val="center"/>
          </w:tcPr>
          <w:p w14:paraId="20240E4E" w14:textId="77777777" w:rsidR="00557B7A" w:rsidRPr="007B3076" w:rsidRDefault="00557B7A" w:rsidP="00FC452E">
            <w:pPr>
              <w:pStyle w:val="TableParagraph"/>
              <w:jc w:val="center"/>
              <w:rPr>
                <w:rFonts w:ascii="Arial" w:hAnsi="Arial" w:cs="Arial"/>
                <w:b/>
                <w:sz w:val="20"/>
                <w:szCs w:val="20"/>
              </w:rPr>
            </w:pPr>
            <w:r w:rsidRPr="007B3076">
              <w:rPr>
                <w:rFonts w:ascii="Arial" w:hAnsi="Arial" w:cs="Arial"/>
                <w:b/>
                <w:sz w:val="20"/>
                <w:szCs w:val="20"/>
              </w:rPr>
              <w:t>LOT</w:t>
            </w:r>
          </w:p>
        </w:tc>
        <w:tc>
          <w:tcPr>
            <w:tcW w:w="605" w:type="pct"/>
            <w:vAlign w:val="center"/>
          </w:tcPr>
          <w:p w14:paraId="22457C96" w14:textId="77777777" w:rsidR="00557B7A" w:rsidRPr="007B3076" w:rsidRDefault="00557B7A" w:rsidP="00FC452E">
            <w:pPr>
              <w:pStyle w:val="TableParagraph"/>
              <w:jc w:val="center"/>
              <w:rPr>
                <w:rFonts w:ascii="Arial" w:hAnsi="Arial" w:cs="Arial"/>
                <w:b/>
                <w:sz w:val="20"/>
                <w:szCs w:val="20"/>
              </w:rPr>
            </w:pPr>
            <w:r w:rsidRPr="007B3076">
              <w:rPr>
                <w:rFonts w:ascii="Arial" w:hAnsi="Arial" w:cs="Arial"/>
                <w:b/>
                <w:sz w:val="20"/>
                <w:szCs w:val="20"/>
              </w:rPr>
              <w:t>Həcmi</w:t>
            </w:r>
          </w:p>
        </w:tc>
        <w:tc>
          <w:tcPr>
            <w:tcW w:w="403" w:type="pct"/>
            <w:vAlign w:val="center"/>
          </w:tcPr>
          <w:p w14:paraId="5EC94D73" w14:textId="77777777" w:rsidR="00557B7A" w:rsidRPr="007B3076" w:rsidRDefault="00557B7A" w:rsidP="00FC452E">
            <w:pPr>
              <w:pStyle w:val="TableParagraph"/>
              <w:jc w:val="center"/>
              <w:rPr>
                <w:rFonts w:ascii="Arial" w:hAnsi="Arial" w:cs="Arial"/>
                <w:b/>
                <w:sz w:val="20"/>
                <w:szCs w:val="20"/>
              </w:rPr>
            </w:pPr>
            <w:r w:rsidRPr="007B3076">
              <w:rPr>
                <w:rFonts w:ascii="Arial" w:hAnsi="Arial" w:cs="Arial"/>
                <w:b/>
                <w:sz w:val="20"/>
                <w:szCs w:val="20"/>
              </w:rPr>
              <w:t>Sahəsi</w:t>
            </w:r>
          </w:p>
        </w:tc>
        <w:tc>
          <w:tcPr>
            <w:tcW w:w="536" w:type="pct"/>
            <w:vAlign w:val="center"/>
          </w:tcPr>
          <w:p w14:paraId="6BAD0F23" w14:textId="77777777" w:rsidR="00557B7A" w:rsidRPr="007B3076" w:rsidRDefault="00557B7A" w:rsidP="00FC452E">
            <w:pPr>
              <w:pStyle w:val="TableParagraph"/>
              <w:jc w:val="center"/>
              <w:rPr>
                <w:rFonts w:ascii="Arial" w:hAnsi="Arial" w:cs="Arial"/>
                <w:b/>
                <w:sz w:val="20"/>
                <w:szCs w:val="20"/>
              </w:rPr>
            </w:pPr>
            <w:r w:rsidRPr="007B3076">
              <w:rPr>
                <w:rFonts w:ascii="Arial" w:hAnsi="Arial" w:cs="Arial"/>
                <w:b/>
                <w:sz w:val="20"/>
                <w:szCs w:val="20"/>
              </w:rPr>
              <w:t>Faydalı</w:t>
            </w:r>
            <w:r w:rsidRPr="007B3076">
              <w:rPr>
                <w:rFonts w:ascii="Arial" w:hAnsi="Arial" w:cs="Arial"/>
                <w:b/>
                <w:spacing w:val="1"/>
                <w:sz w:val="20"/>
                <w:szCs w:val="20"/>
              </w:rPr>
              <w:t xml:space="preserve"> </w:t>
            </w:r>
            <w:r w:rsidRPr="007B3076">
              <w:rPr>
                <w:rFonts w:ascii="Arial" w:hAnsi="Arial" w:cs="Arial"/>
                <w:b/>
                <w:sz w:val="20"/>
                <w:szCs w:val="20"/>
              </w:rPr>
              <w:t xml:space="preserve">qazıntının </w:t>
            </w:r>
            <w:r w:rsidRPr="007B3076">
              <w:rPr>
                <w:rFonts w:ascii="Arial" w:hAnsi="Arial" w:cs="Arial"/>
                <w:b/>
                <w:spacing w:val="-68"/>
                <w:sz w:val="20"/>
                <w:szCs w:val="20"/>
              </w:rPr>
              <w:t xml:space="preserve"> </w:t>
            </w:r>
            <w:r w:rsidRPr="007B3076">
              <w:rPr>
                <w:rFonts w:ascii="Arial" w:hAnsi="Arial" w:cs="Arial"/>
                <w:b/>
                <w:sz w:val="20"/>
                <w:szCs w:val="20"/>
              </w:rPr>
              <w:t>növü</w:t>
            </w:r>
          </w:p>
        </w:tc>
        <w:tc>
          <w:tcPr>
            <w:tcW w:w="471" w:type="pct"/>
            <w:vAlign w:val="center"/>
          </w:tcPr>
          <w:p w14:paraId="692AB42A" w14:textId="77777777" w:rsidR="00557B7A" w:rsidRPr="007B3076" w:rsidRDefault="00557B7A" w:rsidP="00FC452E">
            <w:pPr>
              <w:pStyle w:val="TableParagraph"/>
              <w:spacing w:line="289" w:lineRule="exact"/>
              <w:jc w:val="center"/>
              <w:rPr>
                <w:rFonts w:ascii="Arial" w:hAnsi="Arial" w:cs="Arial"/>
                <w:b/>
                <w:sz w:val="20"/>
                <w:szCs w:val="20"/>
              </w:rPr>
            </w:pPr>
            <w:r w:rsidRPr="007B3076">
              <w:rPr>
                <w:rFonts w:ascii="Arial" w:hAnsi="Arial" w:cs="Arial"/>
                <w:b/>
                <w:sz w:val="20"/>
                <w:szCs w:val="20"/>
                <w:lang w:val="az-Latn-AZ"/>
              </w:rPr>
              <w:t>İstismar müddəti</w:t>
            </w:r>
          </w:p>
        </w:tc>
        <w:tc>
          <w:tcPr>
            <w:tcW w:w="606" w:type="pct"/>
            <w:vAlign w:val="center"/>
          </w:tcPr>
          <w:p w14:paraId="264E923D" w14:textId="77777777" w:rsidR="00557B7A" w:rsidRPr="007B3076" w:rsidRDefault="00557B7A" w:rsidP="00FC452E">
            <w:pPr>
              <w:pStyle w:val="TableParagraph"/>
              <w:spacing w:line="289" w:lineRule="exact"/>
              <w:jc w:val="center"/>
              <w:rPr>
                <w:rFonts w:ascii="Arial" w:hAnsi="Arial" w:cs="Arial"/>
                <w:b/>
                <w:sz w:val="20"/>
                <w:szCs w:val="20"/>
              </w:rPr>
            </w:pPr>
            <w:r w:rsidRPr="007B3076">
              <w:rPr>
                <w:rFonts w:ascii="Arial" w:hAnsi="Arial" w:cs="Arial"/>
                <w:b/>
                <w:sz w:val="20"/>
                <w:szCs w:val="20"/>
              </w:rPr>
              <w:t>Yatağın koordinatı</w:t>
            </w:r>
          </w:p>
        </w:tc>
        <w:tc>
          <w:tcPr>
            <w:tcW w:w="538" w:type="pct"/>
            <w:vAlign w:val="center"/>
          </w:tcPr>
          <w:p w14:paraId="2F4D05FA" w14:textId="77777777" w:rsidR="00557B7A" w:rsidRPr="00760B08" w:rsidRDefault="00557B7A" w:rsidP="00FC452E">
            <w:pPr>
              <w:pStyle w:val="TableParagraph"/>
              <w:spacing w:line="289" w:lineRule="exact"/>
              <w:jc w:val="center"/>
              <w:rPr>
                <w:rFonts w:ascii="Arial" w:hAnsi="Arial" w:cs="Arial"/>
                <w:b/>
                <w:sz w:val="20"/>
                <w:szCs w:val="20"/>
              </w:rPr>
            </w:pPr>
            <w:r w:rsidRPr="00760B08">
              <w:rPr>
                <w:rFonts w:ascii="Arial" w:hAnsi="Arial" w:cs="Arial"/>
                <w:b/>
                <w:sz w:val="20"/>
                <w:szCs w:val="20"/>
              </w:rPr>
              <w:t>Başlanğ</w:t>
            </w:r>
            <w:r w:rsidRPr="00760B08">
              <w:rPr>
                <w:rFonts w:ascii="Arial" w:hAnsi="Arial" w:cs="Arial"/>
                <w:b/>
                <w:sz w:val="20"/>
                <w:szCs w:val="20"/>
                <w:lang w:val="az-Latn-AZ"/>
              </w:rPr>
              <w:t>ı</w:t>
            </w:r>
            <w:r w:rsidRPr="00760B08">
              <w:rPr>
                <w:rFonts w:ascii="Arial" w:hAnsi="Arial" w:cs="Arial"/>
                <w:b/>
                <w:sz w:val="20"/>
                <w:szCs w:val="20"/>
              </w:rPr>
              <w:t>c</w:t>
            </w:r>
          </w:p>
          <w:p w14:paraId="38EB1D2A" w14:textId="77777777" w:rsidR="00557B7A" w:rsidRPr="007B3076" w:rsidRDefault="00557B7A" w:rsidP="00FC452E">
            <w:pPr>
              <w:pStyle w:val="TableParagraph"/>
              <w:spacing w:line="289" w:lineRule="exact"/>
              <w:jc w:val="center"/>
              <w:rPr>
                <w:rFonts w:ascii="Arial" w:hAnsi="Arial" w:cs="Arial"/>
                <w:b/>
                <w:sz w:val="20"/>
                <w:szCs w:val="20"/>
              </w:rPr>
            </w:pPr>
            <w:r w:rsidRPr="00760B08">
              <w:rPr>
                <w:rFonts w:ascii="Arial" w:hAnsi="Arial" w:cs="Arial"/>
                <w:b/>
                <w:sz w:val="20"/>
                <w:szCs w:val="20"/>
              </w:rPr>
              <w:t>qiyməti</w:t>
            </w:r>
            <w:r>
              <w:rPr>
                <w:rFonts w:ascii="Arial" w:hAnsi="Arial" w:cs="Arial"/>
                <w:b/>
                <w:sz w:val="20"/>
                <w:szCs w:val="20"/>
              </w:rPr>
              <w:t xml:space="preserve"> (manatla)</w:t>
            </w:r>
          </w:p>
        </w:tc>
        <w:tc>
          <w:tcPr>
            <w:tcW w:w="468" w:type="pct"/>
            <w:vAlign w:val="center"/>
          </w:tcPr>
          <w:p w14:paraId="2ECAA9D4" w14:textId="77777777" w:rsidR="00557B7A" w:rsidRPr="00760B08" w:rsidRDefault="00557B7A" w:rsidP="00FC452E">
            <w:pPr>
              <w:pStyle w:val="TableParagraph"/>
              <w:jc w:val="center"/>
              <w:rPr>
                <w:rFonts w:ascii="Arial" w:hAnsi="Arial" w:cs="Arial"/>
                <w:b/>
                <w:sz w:val="20"/>
                <w:szCs w:val="20"/>
              </w:rPr>
            </w:pPr>
            <w:r w:rsidRPr="00760B08">
              <w:rPr>
                <w:rFonts w:ascii="Arial" w:hAnsi="Arial" w:cs="Arial"/>
                <w:b/>
                <w:sz w:val="20"/>
                <w:szCs w:val="20"/>
              </w:rPr>
              <w:t>Beh</w:t>
            </w:r>
            <w:r w:rsidRPr="00760B08">
              <w:rPr>
                <w:rFonts w:ascii="Arial" w:hAnsi="Arial" w:cs="Arial"/>
                <w:b/>
                <w:spacing w:val="-5"/>
                <w:sz w:val="20"/>
                <w:szCs w:val="20"/>
              </w:rPr>
              <w:t xml:space="preserve"> </w:t>
            </w:r>
            <w:r w:rsidRPr="00760B08">
              <w:rPr>
                <w:rFonts w:ascii="Arial" w:hAnsi="Arial" w:cs="Arial"/>
                <w:b/>
                <w:sz w:val="20"/>
                <w:szCs w:val="20"/>
              </w:rPr>
              <w:t>məbləği</w:t>
            </w:r>
          </w:p>
          <w:p w14:paraId="2FE1EE20" w14:textId="77777777" w:rsidR="00557B7A" w:rsidRDefault="00557B7A" w:rsidP="00FC452E">
            <w:pPr>
              <w:pStyle w:val="TableParagraph"/>
              <w:jc w:val="center"/>
              <w:rPr>
                <w:rFonts w:ascii="Arial" w:hAnsi="Arial" w:cs="Arial"/>
                <w:b/>
                <w:sz w:val="20"/>
                <w:szCs w:val="20"/>
              </w:rPr>
            </w:pPr>
            <w:r w:rsidRPr="00760B08">
              <w:rPr>
                <w:rFonts w:ascii="Arial" w:hAnsi="Arial" w:cs="Arial"/>
                <w:b/>
                <w:sz w:val="20"/>
                <w:szCs w:val="20"/>
              </w:rPr>
              <w:t>(10%)</w:t>
            </w:r>
          </w:p>
          <w:p w14:paraId="09791FBD" w14:textId="77777777" w:rsidR="00557B7A" w:rsidRPr="007B3076" w:rsidRDefault="00557B7A" w:rsidP="00FC452E">
            <w:pPr>
              <w:pStyle w:val="TableParagraph"/>
              <w:jc w:val="center"/>
              <w:rPr>
                <w:rFonts w:ascii="Arial" w:hAnsi="Arial" w:cs="Arial"/>
                <w:b/>
                <w:sz w:val="20"/>
                <w:szCs w:val="20"/>
              </w:rPr>
            </w:pPr>
            <w:r>
              <w:rPr>
                <w:rFonts w:ascii="Arial" w:hAnsi="Arial" w:cs="Arial"/>
                <w:b/>
                <w:sz w:val="20"/>
                <w:szCs w:val="20"/>
              </w:rPr>
              <w:t>(manatla)</w:t>
            </w:r>
          </w:p>
        </w:tc>
        <w:tc>
          <w:tcPr>
            <w:tcW w:w="452" w:type="pct"/>
          </w:tcPr>
          <w:p w14:paraId="06C34E89" w14:textId="77777777" w:rsidR="00557B7A" w:rsidRPr="007B3076" w:rsidRDefault="00557B7A" w:rsidP="00FC452E">
            <w:pPr>
              <w:pStyle w:val="TableParagraph"/>
              <w:jc w:val="center"/>
              <w:rPr>
                <w:rFonts w:ascii="Arial" w:hAnsi="Arial" w:cs="Arial"/>
                <w:b/>
                <w:sz w:val="20"/>
                <w:szCs w:val="20"/>
              </w:rPr>
            </w:pPr>
            <w:r w:rsidRPr="00760B08">
              <w:rPr>
                <w:rFonts w:ascii="Arial" w:hAnsi="Arial" w:cs="Arial"/>
                <w:b/>
                <w:sz w:val="20"/>
                <w:szCs w:val="20"/>
              </w:rPr>
              <w:t>İştirak haqqı</w:t>
            </w:r>
            <w:r>
              <w:rPr>
                <w:rFonts w:ascii="Arial" w:hAnsi="Arial" w:cs="Arial"/>
                <w:b/>
                <w:sz w:val="20"/>
                <w:szCs w:val="20"/>
              </w:rPr>
              <w:t xml:space="preserve"> (manatla)</w:t>
            </w:r>
          </w:p>
        </w:tc>
      </w:tr>
      <w:tr w:rsidR="00557B7A" w:rsidRPr="007B3076" w14:paraId="090D1AA5" w14:textId="77777777" w:rsidTr="00557B7A">
        <w:trPr>
          <w:trHeight w:val="604"/>
        </w:trPr>
        <w:tc>
          <w:tcPr>
            <w:tcW w:w="116" w:type="pct"/>
            <w:vAlign w:val="center"/>
          </w:tcPr>
          <w:p w14:paraId="1612987C" w14:textId="0E1C59A8" w:rsidR="00557B7A" w:rsidRPr="007B3076" w:rsidRDefault="00557B7A" w:rsidP="00557B7A">
            <w:pPr>
              <w:pStyle w:val="TableParagraph"/>
              <w:rPr>
                <w:rFonts w:ascii="Arial" w:hAnsi="Arial" w:cs="Arial"/>
                <w:sz w:val="20"/>
                <w:szCs w:val="20"/>
              </w:rPr>
            </w:pPr>
            <w:r w:rsidRPr="00557B7A">
              <w:rPr>
                <w:rFonts w:ascii="Arial" w:hAnsi="Arial" w:cs="Arial"/>
                <w:sz w:val="20"/>
                <w:szCs w:val="20"/>
              </w:rPr>
              <w:t>1.</w:t>
            </w:r>
          </w:p>
        </w:tc>
        <w:tc>
          <w:tcPr>
            <w:tcW w:w="468" w:type="pct"/>
            <w:vAlign w:val="center"/>
          </w:tcPr>
          <w:p w14:paraId="62708FE2" w14:textId="7EE03BFE" w:rsidR="00557B7A" w:rsidRPr="007B3076" w:rsidRDefault="00557B7A" w:rsidP="00557B7A">
            <w:pPr>
              <w:pStyle w:val="TableParagraph"/>
              <w:rPr>
                <w:rFonts w:ascii="Arial" w:hAnsi="Arial" w:cs="Arial"/>
                <w:sz w:val="20"/>
                <w:szCs w:val="20"/>
                <w:lang w:val="az-Latn-AZ"/>
              </w:rPr>
            </w:pPr>
            <w:r w:rsidRPr="00557B7A">
              <w:rPr>
                <w:rFonts w:ascii="Arial" w:hAnsi="Arial" w:cs="Arial"/>
                <w:sz w:val="20"/>
                <w:szCs w:val="20"/>
                <w:lang w:val="az-Latn-AZ"/>
              </w:rPr>
              <w:t>Aşağı Zəyəmçay</w:t>
            </w:r>
          </w:p>
        </w:tc>
        <w:tc>
          <w:tcPr>
            <w:tcW w:w="336" w:type="pct"/>
            <w:vAlign w:val="center"/>
          </w:tcPr>
          <w:p w14:paraId="134CABD8" w14:textId="3DEE90FC" w:rsidR="00557B7A" w:rsidRPr="007B3076" w:rsidRDefault="00557B7A" w:rsidP="00557B7A">
            <w:pPr>
              <w:pStyle w:val="TableParagraph"/>
              <w:rPr>
                <w:rFonts w:ascii="Arial" w:hAnsi="Arial" w:cs="Arial"/>
                <w:sz w:val="20"/>
                <w:szCs w:val="20"/>
              </w:rPr>
            </w:pPr>
            <w:r w:rsidRPr="00557B7A">
              <w:rPr>
                <w:rFonts w:ascii="Arial" w:hAnsi="Arial" w:cs="Arial"/>
                <w:sz w:val="20"/>
                <w:szCs w:val="20"/>
              </w:rPr>
              <w:t>LOT-1</w:t>
            </w:r>
          </w:p>
        </w:tc>
        <w:tc>
          <w:tcPr>
            <w:tcW w:w="605" w:type="pct"/>
            <w:vAlign w:val="center"/>
          </w:tcPr>
          <w:p w14:paraId="7F692FAB" w14:textId="2EC81385" w:rsidR="00557B7A" w:rsidRPr="007B3076" w:rsidRDefault="00557B7A" w:rsidP="00557B7A">
            <w:pPr>
              <w:pStyle w:val="TableParagraph"/>
              <w:rPr>
                <w:rFonts w:ascii="Arial" w:hAnsi="Arial" w:cs="Arial"/>
                <w:sz w:val="20"/>
                <w:szCs w:val="20"/>
              </w:rPr>
            </w:pPr>
            <w:r w:rsidRPr="00557B7A">
              <w:rPr>
                <w:rFonts w:ascii="Arial" w:hAnsi="Arial" w:cs="Arial"/>
                <w:sz w:val="20"/>
                <w:szCs w:val="20"/>
                <w:lang w:val="az-Latn-AZ"/>
              </w:rPr>
              <w:t>30 000 m</w:t>
            </w:r>
            <w:r w:rsidRPr="00557B7A">
              <w:rPr>
                <w:rFonts w:ascii="Arial" w:hAnsi="Arial" w:cs="Arial"/>
                <w:sz w:val="20"/>
                <w:szCs w:val="20"/>
                <w:vertAlign w:val="superscript"/>
              </w:rPr>
              <w:t>3</w:t>
            </w:r>
          </w:p>
        </w:tc>
        <w:tc>
          <w:tcPr>
            <w:tcW w:w="403" w:type="pct"/>
            <w:vAlign w:val="center"/>
          </w:tcPr>
          <w:p w14:paraId="0156A7CA" w14:textId="6FE678ED" w:rsidR="00557B7A" w:rsidRPr="007B3076" w:rsidRDefault="00557B7A" w:rsidP="00557B7A">
            <w:pPr>
              <w:pStyle w:val="TableParagraph"/>
              <w:rPr>
                <w:rFonts w:ascii="Arial" w:hAnsi="Arial" w:cs="Arial"/>
                <w:sz w:val="20"/>
                <w:szCs w:val="20"/>
              </w:rPr>
            </w:pPr>
            <w:r w:rsidRPr="00557B7A">
              <w:rPr>
                <w:rFonts w:ascii="Arial" w:hAnsi="Arial" w:cs="Arial"/>
                <w:sz w:val="20"/>
                <w:szCs w:val="20"/>
                <w:lang w:val="az-Latn-AZ"/>
              </w:rPr>
              <w:t>2.0 ha</w:t>
            </w:r>
          </w:p>
        </w:tc>
        <w:tc>
          <w:tcPr>
            <w:tcW w:w="536" w:type="pct"/>
            <w:vAlign w:val="center"/>
          </w:tcPr>
          <w:p w14:paraId="746F9CD0" w14:textId="3A104564" w:rsidR="00557B7A" w:rsidRPr="007B3076" w:rsidRDefault="00557B7A" w:rsidP="00557B7A">
            <w:pPr>
              <w:pStyle w:val="TableParagraph"/>
              <w:rPr>
                <w:rFonts w:ascii="Arial" w:hAnsi="Arial" w:cs="Arial"/>
                <w:sz w:val="20"/>
                <w:szCs w:val="20"/>
              </w:rPr>
            </w:pPr>
            <w:r w:rsidRPr="00557B7A">
              <w:rPr>
                <w:rFonts w:ascii="Arial" w:hAnsi="Arial" w:cs="Arial"/>
                <w:sz w:val="20"/>
                <w:szCs w:val="20"/>
              </w:rPr>
              <w:t>Qum-çınqıl</w:t>
            </w:r>
          </w:p>
        </w:tc>
        <w:tc>
          <w:tcPr>
            <w:tcW w:w="471" w:type="pct"/>
            <w:vAlign w:val="center"/>
          </w:tcPr>
          <w:p w14:paraId="78DFCCC0" w14:textId="2C09DE84" w:rsidR="00557B7A" w:rsidRPr="007B3076" w:rsidRDefault="00557B7A" w:rsidP="00557B7A">
            <w:pPr>
              <w:pStyle w:val="TableParagraph"/>
              <w:rPr>
                <w:rFonts w:ascii="Arial" w:hAnsi="Arial" w:cs="Arial"/>
                <w:bCs/>
                <w:sz w:val="20"/>
                <w:szCs w:val="20"/>
              </w:rPr>
            </w:pPr>
            <w:r w:rsidRPr="00557B7A">
              <w:rPr>
                <w:rFonts w:ascii="Arial" w:hAnsi="Arial" w:cs="Arial"/>
                <w:bCs/>
                <w:sz w:val="20"/>
                <w:szCs w:val="20"/>
              </w:rPr>
              <w:t>25 ilədək</w:t>
            </w:r>
          </w:p>
        </w:tc>
        <w:tc>
          <w:tcPr>
            <w:tcW w:w="606" w:type="pct"/>
          </w:tcPr>
          <w:p w14:paraId="4BE4902D" w14:textId="77777777" w:rsidR="00557B7A" w:rsidRPr="00557B7A" w:rsidRDefault="00557B7A" w:rsidP="00557B7A">
            <w:pPr>
              <w:jc w:val="center"/>
              <w:rPr>
                <w:rFonts w:ascii="Arial" w:hAnsi="Arial" w:cs="Arial"/>
                <w:sz w:val="20"/>
                <w:szCs w:val="20"/>
                <w:lang w:val="az-Latn-AZ"/>
              </w:rPr>
            </w:pPr>
            <w:r w:rsidRPr="00557B7A">
              <w:rPr>
                <w:rFonts w:ascii="Arial" w:hAnsi="Arial" w:cs="Arial"/>
                <w:sz w:val="20"/>
                <w:szCs w:val="20"/>
                <w:lang w:val="az-Latn-AZ"/>
              </w:rPr>
              <w:t>575944</w:t>
            </w:r>
          </w:p>
          <w:p w14:paraId="7E6887FE" w14:textId="1A7BF8D3" w:rsidR="00557B7A" w:rsidRPr="007B3076" w:rsidRDefault="00557B7A" w:rsidP="00557B7A">
            <w:pPr>
              <w:jc w:val="center"/>
              <w:rPr>
                <w:rFonts w:ascii="Arial" w:eastAsia="Times New Roman" w:hAnsi="Arial" w:cs="Arial"/>
                <w:sz w:val="20"/>
                <w:szCs w:val="20"/>
                <w:lang w:val="az-Latn-AZ"/>
              </w:rPr>
            </w:pPr>
            <w:r w:rsidRPr="00557B7A">
              <w:rPr>
                <w:rFonts w:ascii="Arial" w:hAnsi="Arial" w:cs="Arial"/>
                <w:sz w:val="20"/>
                <w:szCs w:val="20"/>
                <w:lang w:val="az-Latn-AZ"/>
              </w:rPr>
              <w:t>4533222</w:t>
            </w:r>
          </w:p>
        </w:tc>
        <w:tc>
          <w:tcPr>
            <w:tcW w:w="538" w:type="pct"/>
            <w:vAlign w:val="center"/>
          </w:tcPr>
          <w:p w14:paraId="0B3617A8" w14:textId="68691E49" w:rsidR="00557B7A" w:rsidRPr="007B3076" w:rsidRDefault="00557B7A" w:rsidP="00557B7A">
            <w:pPr>
              <w:pStyle w:val="TableParagraph"/>
              <w:jc w:val="center"/>
              <w:rPr>
                <w:rFonts w:ascii="Arial" w:hAnsi="Arial" w:cs="Arial"/>
                <w:b/>
                <w:sz w:val="20"/>
                <w:szCs w:val="20"/>
              </w:rPr>
            </w:pPr>
            <w:r w:rsidRPr="00557B7A">
              <w:rPr>
                <w:rFonts w:ascii="Arial" w:hAnsi="Arial" w:cs="Arial"/>
                <w:b/>
                <w:sz w:val="20"/>
                <w:szCs w:val="20"/>
              </w:rPr>
              <w:t>3000</w:t>
            </w:r>
          </w:p>
        </w:tc>
        <w:tc>
          <w:tcPr>
            <w:tcW w:w="468" w:type="pct"/>
            <w:vAlign w:val="center"/>
          </w:tcPr>
          <w:p w14:paraId="35364F97" w14:textId="0B82573A" w:rsidR="00557B7A" w:rsidRPr="007B3076" w:rsidRDefault="00557B7A" w:rsidP="00557B7A">
            <w:pPr>
              <w:pStyle w:val="TableParagraph"/>
              <w:jc w:val="center"/>
              <w:rPr>
                <w:rFonts w:ascii="Arial" w:hAnsi="Arial" w:cs="Arial"/>
                <w:b/>
                <w:sz w:val="20"/>
                <w:szCs w:val="20"/>
              </w:rPr>
            </w:pPr>
            <w:r>
              <w:rPr>
                <w:rFonts w:ascii="Arial" w:hAnsi="Arial" w:cs="Arial"/>
                <w:b/>
                <w:sz w:val="20"/>
                <w:szCs w:val="20"/>
              </w:rPr>
              <w:t>300</w:t>
            </w:r>
          </w:p>
        </w:tc>
        <w:tc>
          <w:tcPr>
            <w:tcW w:w="452" w:type="pct"/>
            <w:vAlign w:val="center"/>
          </w:tcPr>
          <w:p w14:paraId="7F98193C" w14:textId="01E245E4" w:rsidR="00557B7A" w:rsidRPr="007B3076" w:rsidRDefault="00557B7A" w:rsidP="00557B7A">
            <w:pPr>
              <w:pStyle w:val="TableParagraph"/>
              <w:jc w:val="center"/>
              <w:rPr>
                <w:rFonts w:ascii="Arial" w:hAnsi="Arial" w:cs="Arial"/>
                <w:b/>
                <w:sz w:val="20"/>
                <w:szCs w:val="20"/>
              </w:rPr>
            </w:pPr>
            <w:r>
              <w:rPr>
                <w:rFonts w:ascii="Arial" w:hAnsi="Arial" w:cs="Arial"/>
                <w:b/>
                <w:sz w:val="20"/>
                <w:szCs w:val="20"/>
              </w:rPr>
              <w:t>540</w:t>
            </w:r>
          </w:p>
        </w:tc>
      </w:tr>
    </w:tbl>
    <w:p w14:paraId="22A1D6AF" w14:textId="77777777" w:rsidR="00557B7A" w:rsidRDefault="00557B7A" w:rsidP="004A1925">
      <w:pPr>
        <w:pStyle w:val="BodyText"/>
        <w:spacing w:before="8"/>
        <w:jc w:val="both"/>
        <w:rPr>
          <w:rFonts w:ascii="Arial" w:hAnsi="Arial" w:cs="Arial"/>
          <w:b/>
        </w:rPr>
      </w:pPr>
    </w:p>
    <w:p w14:paraId="633A33F4" w14:textId="06CAFA6A" w:rsidR="004A1925" w:rsidRPr="00557B7A" w:rsidRDefault="00723B70" w:rsidP="00557B7A">
      <w:pPr>
        <w:pStyle w:val="BodyText"/>
        <w:spacing w:before="8"/>
        <w:jc w:val="both"/>
        <w:rPr>
          <w:rFonts w:ascii="Arial" w:hAnsi="Arial" w:cs="Arial"/>
          <w:b/>
          <w:sz w:val="22"/>
          <w:szCs w:val="22"/>
        </w:rPr>
      </w:pPr>
      <w:r w:rsidRPr="00557B7A">
        <w:rPr>
          <w:rFonts w:ascii="Arial" w:hAnsi="Arial" w:cs="Arial"/>
          <w:b/>
          <w:sz w:val="22"/>
          <w:szCs w:val="22"/>
        </w:rPr>
        <w:t>Qazax</w:t>
      </w:r>
      <w:r w:rsidR="004A1925" w:rsidRPr="00557B7A">
        <w:rPr>
          <w:rFonts w:ascii="Arial" w:hAnsi="Arial" w:cs="Arial"/>
          <w:b/>
          <w:sz w:val="22"/>
          <w:szCs w:val="22"/>
        </w:rPr>
        <w:t xml:space="preserve"> rayonu “</w:t>
      </w:r>
      <w:r w:rsidRPr="00557B7A">
        <w:rPr>
          <w:rFonts w:ascii="Arial" w:hAnsi="Arial" w:cs="Arial"/>
          <w:b/>
          <w:sz w:val="22"/>
          <w:szCs w:val="22"/>
        </w:rPr>
        <w:t>Dəmirçilər</w:t>
      </w:r>
      <w:r w:rsidR="004A1925" w:rsidRPr="00557B7A">
        <w:rPr>
          <w:rFonts w:ascii="Arial" w:hAnsi="Arial" w:cs="Arial"/>
          <w:b/>
          <w:sz w:val="22"/>
          <w:szCs w:val="22"/>
        </w:rPr>
        <w:t>” qum-çınqıl yatağı</w:t>
      </w:r>
    </w:p>
    <w:p w14:paraId="69B1340F" w14:textId="77777777" w:rsidR="00557B7A" w:rsidRPr="00557B7A" w:rsidRDefault="00557B7A" w:rsidP="00557B7A">
      <w:pPr>
        <w:pStyle w:val="BodyText"/>
        <w:spacing w:before="8"/>
        <w:jc w:val="both"/>
        <w:rPr>
          <w:rFonts w:ascii="Arial" w:hAnsi="Arial" w:cs="Arial"/>
          <w:b/>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557B7A" w:rsidRPr="00557B7A" w14:paraId="4C2EA201" w14:textId="77777777" w:rsidTr="00557B7A">
        <w:trPr>
          <w:trHeight w:val="803"/>
        </w:trPr>
        <w:tc>
          <w:tcPr>
            <w:tcW w:w="117" w:type="pct"/>
            <w:vAlign w:val="center"/>
          </w:tcPr>
          <w:p w14:paraId="0F2EEA0B" w14:textId="77777777" w:rsidR="00557B7A" w:rsidRPr="00557B7A" w:rsidRDefault="00557B7A" w:rsidP="00FC452E">
            <w:pPr>
              <w:pStyle w:val="TableParagraph"/>
              <w:jc w:val="center"/>
              <w:rPr>
                <w:rFonts w:ascii="Arial" w:hAnsi="Arial" w:cs="Arial"/>
                <w:b/>
                <w:sz w:val="20"/>
                <w:szCs w:val="20"/>
              </w:rPr>
            </w:pPr>
          </w:p>
          <w:p w14:paraId="15D55E19"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35879E1A"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2EC92E0D"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76F8840F"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36EF1D66"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0E47A5E7"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6DB44C35"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38DC7D6C"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7DC46EEC"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73E05A01"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00E9C563"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23462588"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(10%)</w:t>
            </w:r>
          </w:p>
          <w:p w14:paraId="551A9F95"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7968FFEA"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557B7A" w:rsidRPr="00557B7A" w14:paraId="6A187996" w14:textId="77777777" w:rsidTr="00557B7A">
        <w:trPr>
          <w:trHeight w:val="604"/>
        </w:trPr>
        <w:tc>
          <w:tcPr>
            <w:tcW w:w="117" w:type="pct"/>
            <w:vAlign w:val="center"/>
          </w:tcPr>
          <w:p w14:paraId="3409CCB7" w14:textId="5BF9C8E6" w:rsidR="00557B7A" w:rsidRPr="00557B7A" w:rsidRDefault="00557B7A" w:rsidP="00557B7A">
            <w:pPr>
              <w:pStyle w:val="TableParagraph"/>
              <w:rPr>
                <w:rFonts w:ascii="Arial" w:hAnsi="Arial" w:cs="Arial"/>
                <w:sz w:val="20"/>
                <w:szCs w:val="20"/>
              </w:rPr>
            </w:pPr>
            <w:r w:rsidRPr="00557B7A">
              <w:rPr>
                <w:rFonts w:ascii="Arial" w:hAnsi="Arial" w:cs="Arial"/>
                <w:sz w:val="20"/>
                <w:szCs w:val="20"/>
              </w:rPr>
              <w:t>1.</w:t>
            </w:r>
          </w:p>
        </w:tc>
        <w:tc>
          <w:tcPr>
            <w:tcW w:w="469" w:type="pct"/>
            <w:vAlign w:val="center"/>
          </w:tcPr>
          <w:p w14:paraId="76FF65D7" w14:textId="5D3759E6" w:rsidR="00557B7A" w:rsidRPr="00557B7A" w:rsidRDefault="00557B7A" w:rsidP="00557B7A">
            <w:pPr>
              <w:pStyle w:val="TableParagraph"/>
              <w:rPr>
                <w:rFonts w:ascii="Arial" w:hAnsi="Arial" w:cs="Arial"/>
                <w:sz w:val="20"/>
                <w:szCs w:val="20"/>
                <w:lang w:val="az-Latn-AZ"/>
              </w:rPr>
            </w:pPr>
            <w:r w:rsidRPr="00557B7A">
              <w:rPr>
                <w:rFonts w:ascii="Arial" w:hAnsi="Arial" w:cs="Arial"/>
                <w:sz w:val="20"/>
                <w:szCs w:val="20"/>
                <w:lang w:val="az-Latn-AZ"/>
              </w:rPr>
              <w:t>Dəmirçilər</w:t>
            </w:r>
          </w:p>
        </w:tc>
        <w:tc>
          <w:tcPr>
            <w:tcW w:w="336" w:type="pct"/>
            <w:vAlign w:val="center"/>
          </w:tcPr>
          <w:p w14:paraId="3EF2CF62" w14:textId="78BAFCFC" w:rsidR="00557B7A" w:rsidRPr="00557B7A" w:rsidRDefault="00557B7A" w:rsidP="00557B7A">
            <w:pPr>
              <w:pStyle w:val="TableParagraph"/>
              <w:rPr>
                <w:rFonts w:ascii="Arial" w:hAnsi="Arial" w:cs="Arial"/>
                <w:sz w:val="20"/>
                <w:szCs w:val="20"/>
              </w:rPr>
            </w:pPr>
            <w:r w:rsidRPr="00557B7A">
              <w:rPr>
                <w:rFonts w:ascii="Arial" w:hAnsi="Arial" w:cs="Arial"/>
                <w:sz w:val="20"/>
                <w:szCs w:val="20"/>
              </w:rPr>
              <w:t>LOT-1</w:t>
            </w:r>
          </w:p>
        </w:tc>
        <w:tc>
          <w:tcPr>
            <w:tcW w:w="605" w:type="pct"/>
            <w:vAlign w:val="center"/>
          </w:tcPr>
          <w:p w14:paraId="040ABA32" w14:textId="6014EE52" w:rsidR="00557B7A" w:rsidRPr="00557B7A" w:rsidRDefault="00557B7A" w:rsidP="00557B7A">
            <w:pPr>
              <w:pStyle w:val="TableParagraph"/>
              <w:rPr>
                <w:rFonts w:ascii="Arial" w:hAnsi="Arial" w:cs="Arial"/>
                <w:sz w:val="20"/>
                <w:szCs w:val="20"/>
              </w:rPr>
            </w:pPr>
            <w:r w:rsidRPr="00557B7A">
              <w:rPr>
                <w:rFonts w:ascii="Arial" w:hAnsi="Arial" w:cs="Arial"/>
                <w:sz w:val="20"/>
                <w:szCs w:val="20"/>
                <w:lang w:val="az-Latn-AZ"/>
              </w:rPr>
              <w:t>20 000 m</w:t>
            </w:r>
            <w:r w:rsidRPr="00557B7A">
              <w:rPr>
                <w:rFonts w:ascii="Arial" w:hAnsi="Arial" w:cs="Arial"/>
                <w:sz w:val="20"/>
                <w:szCs w:val="20"/>
                <w:vertAlign w:val="superscript"/>
              </w:rPr>
              <w:t>3</w:t>
            </w:r>
          </w:p>
        </w:tc>
        <w:tc>
          <w:tcPr>
            <w:tcW w:w="403" w:type="pct"/>
            <w:vAlign w:val="center"/>
          </w:tcPr>
          <w:p w14:paraId="2A95D09B" w14:textId="274C8841" w:rsidR="00557B7A" w:rsidRPr="00557B7A" w:rsidRDefault="00557B7A" w:rsidP="00557B7A">
            <w:pPr>
              <w:pStyle w:val="TableParagraph"/>
              <w:rPr>
                <w:rFonts w:ascii="Arial" w:hAnsi="Arial" w:cs="Arial"/>
                <w:sz w:val="20"/>
                <w:szCs w:val="20"/>
              </w:rPr>
            </w:pPr>
            <w:r w:rsidRPr="00557B7A">
              <w:rPr>
                <w:rFonts w:ascii="Arial" w:hAnsi="Arial" w:cs="Arial"/>
                <w:sz w:val="20"/>
                <w:szCs w:val="20"/>
                <w:lang w:val="az-Latn-AZ"/>
              </w:rPr>
              <w:t>1.0 ha</w:t>
            </w:r>
          </w:p>
        </w:tc>
        <w:tc>
          <w:tcPr>
            <w:tcW w:w="536" w:type="pct"/>
            <w:vAlign w:val="center"/>
          </w:tcPr>
          <w:p w14:paraId="507085E0" w14:textId="1C4AE435" w:rsidR="00557B7A" w:rsidRPr="00557B7A" w:rsidRDefault="00557B7A" w:rsidP="00557B7A">
            <w:pPr>
              <w:pStyle w:val="TableParagraph"/>
              <w:rPr>
                <w:rFonts w:ascii="Arial" w:hAnsi="Arial" w:cs="Arial"/>
                <w:sz w:val="20"/>
                <w:szCs w:val="20"/>
              </w:rPr>
            </w:pPr>
            <w:r w:rsidRPr="00557B7A">
              <w:rPr>
                <w:rFonts w:ascii="Arial" w:hAnsi="Arial" w:cs="Arial"/>
                <w:sz w:val="20"/>
                <w:szCs w:val="20"/>
              </w:rPr>
              <w:t>Qum-çınqıl</w:t>
            </w:r>
          </w:p>
        </w:tc>
        <w:tc>
          <w:tcPr>
            <w:tcW w:w="471" w:type="pct"/>
            <w:vAlign w:val="center"/>
          </w:tcPr>
          <w:p w14:paraId="07CCCBBA" w14:textId="231DE1B2" w:rsidR="00557B7A" w:rsidRPr="00557B7A" w:rsidRDefault="00557B7A" w:rsidP="00557B7A">
            <w:pPr>
              <w:pStyle w:val="TableParagraph"/>
              <w:rPr>
                <w:rFonts w:ascii="Arial" w:hAnsi="Arial" w:cs="Arial"/>
                <w:bCs/>
                <w:sz w:val="20"/>
                <w:szCs w:val="20"/>
              </w:rPr>
            </w:pPr>
            <w:r w:rsidRPr="00557B7A">
              <w:rPr>
                <w:rFonts w:ascii="Arial" w:hAnsi="Arial" w:cs="Arial"/>
                <w:bCs/>
                <w:sz w:val="20"/>
                <w:szCs w:val="20"/>
              </w:rPr>
              <w:t>25 ilədək</w:t>
            </w:r>
          </w:p>
        </w:tc>
        <w:tc>
          <w:tcPr>
            <w:tcW w:w="606" w:type="pct"/>
          </w:tcPr>
          <w:p w14:paraId="561AF59F" w14:textId="77777777" w:rsidR="00557B7A" w:rsidRPr="00557B7A" w:rsidRDefault="00557B7A" w:rsidP="00557B7A">
            <w:pPr>
              <w:jc w:val="center"/>
              <w:rPr>
                <w:rFonts w:ascii="Arial" w:hAnsi="Arial" w:cs="Arial"/>
                <w:sz w:val="20"/>
                <w:szCs w:val="20"/>
                <w:lang w:val="az-Latn-AZ"/>
              </w:rPr>
            </w:pPr>
            <w:r w:rsidRPr="00557B7A">
              <w:rPr>
                <w:rFonts w:ascii="Arial" w:hAnsi="Arial" w:cs="Arial"/>
                <w:sz w:val="20"/>
                <w:szCs w:val="20"/>
                <w:lang w:val="az-Latn-AZ"/>
              </w:rPr>
              <w:t>523117.42</w:t>
            </w:r>
          </w:p>
          <w:p w14:paraId="47818E6D" w14:textId="634DAB87" w:rsidR="00557B7A" w:rsidRPr="00557B7A" w:rsidRDefault="00557B7A" w:rsidP="00557B7A">
            <w:pPr>
              <w:jc w:val="center"/>
              <w:rPr>
                <w:rFonts w:ascii="Arial" w:eastAsia="Times New Roman" w:hAnsi="Arial" w:cs="Arial"/>
                <w:sz w:val="20"/>
                <w:szCs w:val="20"/>
                <w:lang w:val="az-Latn-AZ"/>
              </w:rPr>
            </w:pPr>
            <w:r w:rsidRPr="00557B7A">
              <w:rPr>
                <w:rFonts w:ascii="Arial" w:hAnsi="Arial" w:cs="Arial"/>
                <w:sz w:val="20"/>
                <w:szCs w:val="20"/>
                <w:lang w:val="az-Latn-AZ"/>
              </w:rPr>
              <w:t>4549531.36</w:t>
            </w:r>
          </w:p>
        </w:tc>
        <w:tc>
          <w:tcPr>
            <w:tcW w:w="538" w:type="pct"/>
            <w:vAlign w:val="center"/>
          </w:tcPr>
          <w:p w14:paraId="5041BAA5" w14:textId="45596045"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2 000</w:t>
            </w:r>
          </w:p>
        </w:tc>
        <w:tc>
          <w:tcPr>
            <w:tcW w:w="468" w:type="pct"/>
            <w:vAlign w:val="center"/>
          </w:tcPr>
          <w:p w14:paraId="04A23DFC" w14:textId="747D524B"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200</w:t>
            </w:r>
          </w:p>
        </w:tc>
        <w:tc>
          <w:tcPr>
            <w:tcW w:w="452" w:type="pct"/>
            <w:vAlign w:val="center"/>
          </w:tcPr>
          <w:p w14:paraId="5F30B18E" w14:textId="77777777"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540</w:t>
            </w:r>
          </w:p>
        </w:tc>
      </w:tr>
    </w:tbl>
    <w:p w14:paraId="348C6607" w14:textId="77777777" w:rsidR="00557B7A" w:rsidRDefault="00557B7A" w:rsidP="004A1925">
      <w:pPr>
        <w:pStyle w:val="BodyText"/>
        <w:spacing w:before="8"/>
        <w:jc w:val="both"/>
        <w:rPr>
          <w:rFonts w:ascii="Arial" w:hAnsi="Arial" w:cs="Arial"/>
          <w:b/>
        </w:rPr>
      </w:pPr>
    </w:p>
    <w:p w14:paraId="1A000E3D" w14:textId="77777777" w:rsidR="00557B7A" w:rsidRPr="00557B7A" w:rsidRDefault="00557B7A" w:rsidP="004A1925">
      <w:pPr>
        <w:pStyle w:val="BodyText"/>
        <w:spacing w:before="8"/>
        <w:jc w:val="both"/>
        <w:rPr>
          <w:rFonts w:ascii="Arial" w:hAnsi="Arial" w:cs="Arial"/>
          <w:b/>
          <w:sz w:val="22"/>
          <w:szCs w:val="22"/>
        </w:rPr>
      </w:pPr>
    </w:p>
    <w:p w14:paraId="0CFB9E6D" w14:textId="75DDD59D" w:rsidR="000B1C8A" w:rsidRPr="00557B7A" w:rsidRDefault="00723B70" w:rsidP="00557B7A">
      <w:pPr>
        <w:pStyle w:val="BodyText"/>
        <w:spacing w:before="8"/>
        <w:jc w:val="both"/>
        <w:rPr>
          <w:rFonts w:ascii="Arial" w:hAnsi="Arial" w:cs="Arial"/>
          <w:b/>
          <w:sz w:val="22"/>
          <w:szCs w:val="22"/>
        </w:rPr>
      </w:pPr>
      <w:r w:rsidRPr="00557B7A">
        <w:rPr>
          <w:rFonts w:ascii="Arial" w:hAnsi="Arial" w:cs="Arial"/>
          <w:b/>
          <w:sz w:val="22"/>
          <w:szCs w:val="22"/>
        </w:rPr>
        <w:t>Masallı</w:t>
      </w:r>
      <w:r w:rsidR="004A1925" w:rsidRPr="00557B7A">
        <w:rPr>
          <w:rFonts w:ascii="Arial" w:hAnsi="Arial" w:cs="Arial"/>
          <w:b/>
          <w:sz w:val="22"/>
          <w:szCs w:val="22"/>
        </w:rPr>
        <w:t xml:space="preserve"> rayonu “</w:t>
      </w:r>
      <w:r w:rsidRPr="00557B7A">
        <w:rPr>
          <w:rFonts w:ascii="Arial" w:hAnsi="Arial" w:cs="Arial"/>
          <w:b/>
          <w:sz w:val="22"/>
          <w:szCs w:val="22"/>
        </w:rPr>
        <w:t>Güllütəpə I</w:t>
      </w:r>
      <w:r w:rsidR="004A1925" w:rsidRPr="00557B7A">
        <w:rPr>
          <w:rFonts w:ascii="Arial" w:hAnsi="Arial" w:cs="Arial"/>
          <w:b/>
          <w:sz w:val="22"/>
          <w:szCs w:val="22"/>
        </w:rPr>
        <w:t>” gil yatağı</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0"/>
        <w:gridCol w:w="1045"/>
        <w:gridCol w:w="695"/>
        <w:gridCol w:w="1252"/>
        <w:gridCol w:w="833"/>
        <w:gridCol w:w="1109"/>
        <w:gridCol w:w="973"/>
        <w:gridCol w:w="1255"/>
        <w:gridCol w:w="1113"/>
        <w:gridCol w:w="969"/>
        <w:gridCol w:w="946"/>
      </w:tblGrid>
      <w:tr w:rsidR="00557B7A" w:rsidRPr="00557B7A" w14:paraId="768AAC21" w14:textId="77777777" w:rsidTr="00557B7A">
        <w:trPr>
          <w:trHeight w:val="803"/>
        </w:trPr>
        <w:tc>
          <w:tcPr>
            <w:tcW w:w="116" w:type="pct"/>
            <w:vAlign w:val="center"/>
          </w:tcPr>
          <w:p w14:paraId="27845A3F" w14:textId="77777777" w:rsidR="00557B7A" w:rsidRPr="00557B7A" w:rsidRDefault="00557B7A" w:rsidP="00FC452E">
            <w:pPr>
              <w:pStyle w:val="TableParagraph"/>
              <w:jc w:val="center"/>
              <w:rPr>
                <w:rFonts w:ascii="Arial" w:hAnsi="Arial" w:cs="Arial"/>
                <w:b/>
                <w:sz w:val="20"/>
                <w:szCs w:val="20"/>
              </w:rPr>
            </w:pPr>
          </w:p>
          <w:p w14:paraId="1B86F10A"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N</w:t>
            </w:r>
          </w:p>
        </w:tc>
        <w:tc>
          <w:tcPr>
            <w:tcW w:w="502" w:type="pct"/>
            <w:vAlign w:val="center"/>
          </w:tcPr>
          <w:p w14:paraId="22D9D16B"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4" w:type="pct"/>
            <w:vAlign w:val="center"/>
          </w:tcPr>
          <w:p w14:paraId="1943C5F9"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1" w:type="pct"/>
            <w:vAlign w:val="center"/>
          </w:tcPr>
          <w:p w14:paraId="580E9B9A"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0" w:type="pct"/>
            <w:vAlign w:val="center"/>
          </w:tcPr>
          <w:p w14:paraId="43743AFC"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2" w:type="pct"/>
            <w:vAlign w:val="center"/>
          </w:tcPr>
          <w:p w14:paraId="5D07BFCB"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67" w:type="pct"/>
            <w:vAlign w:val="center"/>
          </w:tcPr>
          <w:p w14:paraId="0D55BE51"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2" w:type="pct"/>
            <w:vAlign w:val="center"/>
          </w:tcPr>
          <w:p w14:paraId="2D72EEA9"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4" w:type="pct"/>
            <w:vAlign w:val="center"/>
          </w:tcPr>
          <w:p w14:paraId="2D3A9CF1"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3CA39155"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5" w:type="pct"/>
            <w:vAlign w:val="center"/>
          </w:tcPr>
          <w:p w14:paraId="6A0B442A"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4D42FABD"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(10%)</w:t>
            </w:r>
          </w:p>
          <w:p w14:paraId="1D9A0BB0"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48" w:type="pct"/>
          </w:tcPr>
          <w:p w14:paraId="39BF2F69"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557B7A" w:rsidRPr="00557B7A" w14:paraId="49505E90" w14:textId="77777777" w:rsidTr="00557B7A">
        <w:trPr>
          <w:trHeight w:val="604"/>
        </w:trPr>
        <w:tc>
          <w:tcPr>
            <w:tcW w:w="116" w:type="pct"/>
            <w:vAlign w:val="center"/>
          </w:tcPr>
          <w:p w14:paraId="40FA57CA" w14:textId="2631B1E1" w:rsidR="00557B7A" w:rsidRPr="00557B7A" w:rsidRDefault="00557B7A" w:rsidP="00557B7A">
            <w:pPr>
              <w:pStyle w:val="TableParagraph"/>
              <w:rPr>
                <w:rFonts w:ascii="Arial" w:hAnsi="Arial" w:cs="Arial"/>
                <w:sz w:val="20"/>
                <w:szCs w:val="20"/>
              </w:rPr>
            </w:pPr>
            <w:r w:rsidRPr="00557B7A">
              <w:rPr>
                <w:rFonts w:ascii="Arial" w:hAnsi="Arial" w:cs="Arial"/>
                <w:sz w:val="20"/>
                <w:szCs w:val="20"/>
              </w:rPr>
              <w:t>1.</w:t>
            </w:r>
          </w:p>
        </w:tc>
        <w:tc>
          <w:tcPr>
            <w:tcW w:w="502" w:type="pct"/>
            <w:vAlign w:val="center"/>
          </w:tcPr>
          <w:p w14:paraId="5F06A624" w14:textId="5B81CEEA" w:rsidR="00557B7A" w:rsidRPr="00557B7A" w:rsidRDefault="00557B7A" w:rsidP="00557B7A">
            <w:pPr>
              <w:pStyle w:val="TableParagraph"/>
              <w:rPr>
                <w:rFonts w:ascii="Arial" w:hAnsi="Arial" w:cs="Arial"/>
                <w:sz w:val="20"/>
                <w:szCs w:val="20"/>
                <w:lang w:val="az-Latn-AZ"/>
              </w:rPr>
            </w:pPr>
            <w:r w:rsidRPr="00557B7A">
              <w:rPr>
                <w:rFonts w:ascii="Arial" w:hAnsi="Arial" w:cs="Arial"/>
                <w:sz w:val="20"/>
                <w:szCs w:val="20"/>
                <w:lang w:val="az-Latn-AZ"/>
              </w:rPr>
              <w:t>Güllütəpə I</w:t>
            </w:r>
          </w:p>
        </w:tc>
        <w:tc>
          <w:tcPr>
            <w:tcW w:w="334" w:type="pct"/>
            <w:vAlign w:val="center"/>
          </w:tcPr>
          <w:p w14:paraId="1D20910A" w14:textId="1DEBE078" w:rsidR="00557B7A" w:rsidRPr="00557B7A" w:rsidRDefault="00557B7A" w:rsidP="00557B7A">
            <w:pPr>
              <w:pStyle w:val="TableParagraph"/>
              <w:rPr>
                <w:rFonts w:ascii="Arial" w:hAnsi="Arial" w:cs="Arial"/>
                <w:sz w:val="20"/>
                <w:szCs w:val="20"/>
              </w:rPr>
            </w:pPr>
            <w:r w:rsidRPr="00557B7A">
              <w:rPr>
                <w:rFonts w:ascii="Arial" w:hAnsi="Arial" w:cs="Arial"/>
                <w:sz w:val="20"/>
                <w:szCs w:val="20"/>
              </w:rPr>
              <w:t>LOT-1</w:t>
            </w:r>
          </w:p>
        </w:tc>
        <w:tc>
          <w:tcPr>
            <w:tcW w:w="601" w:type="pct"/>
            <w:vAlign w:val="center"/>
          </w:tcPr>
          <w:p w14:paraId="0568FDEF" w14:textId="7D0F1FED" w:rsidR="00557B7A" w:rsidRPr="00557B7A" w:rsidRDefault="00557B7A" w:rsidP="00557B7A">
            <w:pPr>
              <w:pStyle w:val="TableParagraph"/>
              <w:rPr>
                <w:rFonts w:ascii="Arial" w:hAnsi="Arial" w:cs="Arial"/>
                <w:sz w:val="20"/>
                <w:szCs w:val="20"/>
              </w:rPr>
            </w:pPr>
            <w:r w:rsidRPr="00557B7A">
              <w:rPr>
                <w:rFonts w:ascii="Arial" w:hAnsi="Arial" w:cs="Arial"/>
                <w:sz w:val="20"/>
                <w:szCs w:val="20"/>
                <w:lang w:val="az-Latn-AZ"/>
              </w:rPr>
              <w:t>113 750 m</w:t>
            </w:r>
            <w:r w:rsidRPr="00557B7A">
              <w:rPr>
                <w:rFonts w:ascii="Arial" w:hAnsi="Arial" w:cs="Arial"/>
                <w:sz w:val="20"/>
                <w:szCs w:val="20"/>
                <w:vertAlign w:val="superscript"/>
              </w:rPr>
              <w:t>3</w:t>
            </w:r>
          </w:p>
        </w:tc>
        <w:tc>
          <w:tcPr>
            <w:tcW w:w="400" w:type="pct"/>
            <w:vAlign w:val="center"/>
          </w:tcPr>
          <w:p w14:paraId="27E27060" w14:textId="4848BA1D" w:rsidR="00557B7A" w:rsidRPr="00557B7A" w:rsidRDefault="00557B7A" w:rsidP="00557B7A">
            <w:pPr>
              <w:pStyle w:val="TableParagraph"/>
              <w:rPr>
                <w:rFonts w:ascii="Arial" w:hAnsi="Arial" w:cs="Arial"/>
                <w:sz w:val="20"/>
                <w:szCs w:val="20"/>
              </w:rPr>
            </w:pPr>
            <w:r w:rsidRPr="00557B7A">
              <w:rPr>
                <w:rFonts w:ascii="Arial" w:hAnsi="Arial" w:cs="Arial"/>
                <w:sz w:val="20"/>
                <w:szCs w:val="20"/>
                <w:lang w:val="az-Latn-AZ"/>
              </w:rPr>
              <w:t>3.5 ha</w:t>
            </w:r>
          </w:p>
        </w:tc>
        <w:tc>
          <w:tcPr>
            <w:tcW w:w="532" w:type="pct"/>
            <w:vAlign w:val="center"/>
          </w:tcPr>
          <w:p w14:paraId="34FDCF58" w14:textId="2918BD7C" w:rsidR="00557B7A" w:rsidRPr="00557B7A" w:rsidRDefault="00557B7A" w:rsidP="00557B7A">
            <w:pPr>
              <w:pStyle w:val="TableParagraph"/>
              <w:rPr>
                <w:rFonts w:ascii="Arial" w:hAnsi="Arial" w:cs="Arial"/>
                <w:sz w:val="20"/>
                <w:szCs w:val="20"/>
              </w:rPr>
            </w:pPr>
            <w:r w:rsidRPr="00557B7A">
              <w:rPr>
                <w:rFonts w:ascii="Arial" w:hAnsi="Arial" w:cs="Arial"/>
                <w:sz w:val="20"/>
                <w:szCs w:val="20"/>
              </w:rPr>
              <w:t>gil</w:t>
            </w:r>
          </w:p>
        </w:tc>
        <w:tc>
          <w:tcPr>
            <w:tcW w:w="467" w:type="pct"/>
            <w:vAlign w:val="center"/>
          </w:tcPr>
          <w:p w14:paraId="08082CDA" w14:textId="3529F472" w:rsidR="00557B7A" w:rsidRPr="00557B7A" w:rsidRDefault="00557B7A" w:rsidP="00557B7A">
            <w:pPr>
              <w:pStyle w:val="TableParagraph"/>
              <w:rPr>
                <w:rFonts w:ascii="Arial" w:hAnsi="Arial" w:cs="Arial"/>
                <w:bCs/>
                <w:sz w:val="20"/>
                <w:szCs w:val="20"/>
              </w:rPr>
            </w:pPr>
            <w:r w:rsidRPr="00557B7A">
              <w:rPr>
                <w:rFonts w:ascii="Arial" w:hAnsi="Arial" w:cs="Arial"/>
                <w:bCs/>
                <w:sz w:val="20"/>
                <w:szCs w:val="20"/>
              </w:rPr>
              <w:t>25 ilədək</w:t>
            </w:r>
          </w:p>
        </w:tc>
        <w:tc>
          <w:tcPr>
            <w:tcW w:w="602" w:type="pct"/>
          </w:tcPr>
          <w:p w14:paraId="25938E4F" w14:textId="77777777" w:rsidR="00557B7A" w:rsidRPr="00557B7A" w:rsidRDefault="00557B7A" w:rsidP="00557B7A">
            <w:pPr>
              <w:jc w:val="center"/>
              <w:rPr>
                <w:rFonts w:ascii="Arial" w:hAnsi="Arial" w:cs="Arial"/>
                <w:sz w:val="20"/>
                <w:szCs w:val="20"/>
                <w:lang w:val="az-Latn-AZ"/>
              </w:rPr>
            </w:pPr>
            <w:r w:rsidRPr="00557B7A">
              <w:rPr>
                <w:rFonts w:ascii="Arial" w:hAnsi="Arial" w:cs="Arial"/>
                <w:sz w:val="20"/>
                <w:szCs w:val="20"/>
                <w:lang w:val="az-Latn-AZ"/>
              </w:rPr>
              <w:t>291646.57</w:t>
            </w:r>
          </w:p>
          <w:p w14:paraId="620C03B0" w14:textId="28C73ED3" w:rsidR="00557B7A" w:rsidRPr="00557B7A" w:rsidRDefault="00557B7A" w:rsidP="00557B7A">
            <w:pPr>
              <w:jc w:val="center"/>
              <w:rPr>
                <w:rFonts w:ascii="Arial" w:eastAsia="Times New Roman" w:hAnsi="Arial" w:cs="Arial"/>
                <w:sz w:val="20"/>
                <w:szCs w:val="20"/>
                <w:lang w:val="az-Latn-AZ"/>
              </w:rPr>
            </w:pPr>
            <w:r w:rsidRPr="00557B7A">
              <w:rPr>
                <w:rFonts w:ascii="Arial" w:hAnsi="Arial" w:cs="Arial"/>
                <w:sz w:val="20"/>
                <w:szCs w:val="20"/>
                <w:lang w:val="az-Latn-AZ"/>
              </w:rPr>
              <w:t>4322963.63</w:t>
            </w:r>
          </w:p>
        </w:tc>
        <w:tc>
          <w:tcPr>
            <w:tcW w:w="534" w:type="pct"/>
            <w:vAlign w:val="center"/>
          </w:tcPr>
          <w:p w14:paraId="01F66875" w14:textId="7EC1DB1F"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11375</w:t>
            </w:r>
          </w:p>
        </w:tc>
        <w:tc>
          <w:tcPr>
            <w:tcW w:w="465" w:type="pct"/>
            <w:vAlign w:val="center"/>
          </w:tcPr>
          <w:p w14:paraId="65120B19" w14:textId="6E00367C"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1137.5</w:t>
            </w:r>
          </w:p>
        </w:tc>
        <w:tc>
          <w:tcPr>
            <w:tcW w:w="448" w:type="pct"/>
            <w:vAlign w:val="center"/>
          </w:tcPr>
          <w:p w14:paraId="00409993" w14:textId="4299FC41" w:rsidR="00557B7A" w:rsidRPr="00557B7A" w:rsidRDefault="00557B7A" w:rsidP="00557B7A">
            <w:pPr>
              <w:pStyle w:val="TableParagraph"/>
              <w:jc w:val="center"/>
              <w:rPr>
                <w:rFonts w:ascii="Arial" w:hAnsi="Arial" w:cs="Arial"/>
                <w:b/>
                <w:sz w:val="20"/>
                <w:szCs w:val="20"/>
              </w:rPr>
            </w:pPr>
            <w:r>
              <w:rPr>
                <w:rFonts w:ascii="Arial" w:hAnsi="Arial" w:cs="Arial"/>
                <w:b/>
                <w:sz w:val="20"/>
                <w:szCs w:val="20"/>
              </w:rPr>
              <w:t>540</w:t>
            </w:r>
          </w:p>
        </w:tc>
      </w:tr>
      <w:tr w:rsidR="00557B7A" w:rsidRPr="00557B7A" w14:paraId="41FCD26B" w14:textId="77777777" w:rsidTr="00557B7A">
        <w:trPr>
          <w:trHeight w:val="604"/>
        </w:trPr>
        <w:tc>
          <w:tcPr>
            <w:tcW w:w="116" w:type="pct"/>
            <w:vAlign w:val="center"/>
          </w:tcPr>
          <w:p w14:paraId="09A1163B" w14:textId="19372790" w:rsidR="00557B7A" w:rsidRPr="00557B7A" w:rsidRDefault="00557B7A" w:rsidP="00557B7A">
            <w:pPr>
              <w:pStyle w:val="TableParagraph"/>
              <w:rPr>
                <w:rFonts w:ascii="Arial" w:hAnsi="Arial" w:cs="Arial"/>
                <w:sz w:val="20"/>
                <w:szCs w:val="20"/>
              </w:rPr>
            </w:pPr>
            <w:r w:rsidRPr="00557B7A">
              <w:rPr>
                <w:rFonts w:ascii="Arial" w:hAnsi="Arial" w:cs="Arial"/>
                <w:sz w:val="20"/>
                <w:szCs w:val="20"/>
              </w:rPr>
              <w:t>2.</w:t>
            </w:r>
          </w:p>
        </w:tc>
        <w:tc>
          <w:tcPr>
            <w:tcW w:w="502" w:type="pct"/>
            <w:vAlign w:val="center"/>
          </w:tcPr>
          <w:p w14:paraId="03DE92CE" w14:textId="73F5842B" w:rsidR="00557B7A" w:rsidRPr="00557B7A" w:rsidRDefault="00557B7A" w:rsidP="00557B7A">
            <w:pPr>
              <w:pStyle w:val="TableParagraph"/>
              <w:rPr>
                <w:rFonts w:ascii="Arial" w:hAnsi="Arial" w:cs="Arial"/>
                <w:sz w:val="20"/>
                <w:szCs w:val="20"/>
                <w:lang w:val="az-Latn-AZ"/>
              </w:rPr>
            </w:pPr>
            <w:r w:rsidRPr="00557B7A">
              <w:rPr>
                <w:rFonts w:ascii="Arial" w:hAnsi="Arial" w:cs="Arial"/>
                <w:sz w:val="20"/>
                <w:szCs w:val="20"/>
                <w:lang w:val="az-Latn-AZ"/>
              </w:rPr>
              <w:t>Güllütəpə I</w:t>
            </w:r>
          </w:p>
        </w:tc>
        <w:tc>
          <w:tcPr>
            <w:tcW w:w="334" w:type="pct"/>
            <w:vAlign w:val="center"/>
          </w:tcPr>
          <w:p w14:paraId="2CDC630D" w14:textId="77777777" w:rsidR="00557B7A" w:rsidRPr="00557B7A" w:rsidRDefault="00557B7A" w:rsidP="00557B7A">
            <w:pPr>
              <w:pStyle w:val="TableParagraph"/>
              <w:ind w:right="-810"/>
              <w:rPr>
                <w:rFonts w:ascii="Arial" w:hAnsi="Arial" w:cs="Arial"/>
                <w:sz w:val="20"/>
                <w:szCs w:val="20"/>
              </w:rPr>
            </w:pPr>
            <w:r w:rsidRPr="00557B7A">
              <w:rPr>
                <w:rFonts w:ascii="Arial" w:hAnsi="Arial" w:cs="Arial"/>
                <w:sz w:val="20"/>
                <w:szCs w:val="20"/>
              </w:rPr>
              <w:t>LOT-2</w:t>
            </w:r>
          </w:p>
          <w:p w14:paraId="0CB29340" w14:textId="77777777" w:rsidR="00557B7A" w:rsidRPr="00557B7A" w:rsidRDefault="00557B7A" w:rsidP="00557B7A">
            <w:pPr>
              <w:pStyle w:val="TableParagraph"/>
              <w:rPr>
                <w:rFonts w:ascii="Arial" w:hAnsi="Arial" w:cs="Arial"/>
                <w:sz w:val="20"/>
                <w:szCs w:val="20"/>
              </w:rPr>
            </w:pPr>
          </w:p>
        </w:tc>
        <w:tc>
          <w:tcPr>
            <w:tcW w:w="601" w:type="pct"/>
            <w:vAlign w:val="center"/>
          </w:tcPr>
          <w:p w14:paraId="39C7AA62" w14:textId="1DD0C643" w:rsidR="00557B7A" w:rsidRPr="00557B7A" w:rsidRDefault="00557B7A" w:rsidP="00557B7A">
            <w:pPr>
              <w:pStyle w:val="TableParagraph"/>
              <w:rPr>
                <w:rFonts w:ascii="Arial" w:hAnsi="Arial" w:cs="Arial"/>
                <w:sz w:val="20"/>
                <w:szCs w:val="20"/>
                <w:lang w:val="az-Latn-AZ"/>
              </w:rPr>
            </w:pPr>
            <w:r w:rsidRPr="00557B7A">
              <w:rPr>
                <w:rFonts w:ascii="Arial" w:hAnsi="Arial" w:cs="Arial"/>
                <w:sz w:val="20"/>
                <w:szCs w:val="20"/>
                <w:lang w:val="az-Latn-AZ"/>
              </w:rPr>
              <w:t>113 750 m</w:t>
            </w:r>
            <w:r w:rsidRPr="00557B7A">
              <w:rPr>
                <w:rFonts w:ascii="Arial" w:hAnsi="Arial" w:cs="Arial"/>
                <w:sz w:val="20"/>
                <w:szCs w:val="20"/>
                <w:vertAlign w:val="superscript"/>
              </w:rPr>
              <w:t>3</w:t>
            </w:r>
          </w:p>
        </w:tc>
        <w:tc>
          <w:tcPr>
            <w:tcW w:w="400" w:type="pct"/>
            <w:vAlign w:val="center"/>
          </w:tcPr>
          <w:p w14:paraId="3BE04AEB" w14:textId="6D52B853" w:rsidR="00557B7A" w:rsidRPr="00557B7A" w:rsidRDefault="00557B7A" w:rsidP="00557B7A">
            <w:pPr>
              <w:pStyle w:val="TableParagraph"/>
              <w:rPr>
                <w:rFonts w:ascii="Arial" w:hAnsi="Arial" w:cs="Arial"/>
                <w:sz w:val="20"/>
                <w:szCs w:val="20"/>
                <w:lang w:val="az-Latn-AZ"/>
              </w:rPr>
            </w:pPr>
            <w:r w:rsidRPr="00557B7A">
              <w:rPr>
                <w:rFonts w:ascii="Arial" w:hAnsi="Arial" w:cs="Arial"/>
                <w:sz w:val="20"/>
                <w:szCs w:val="20"/>
                <w:lang w:val="az-Latn-AZ"/>
              </w:rPr>
              <w:t>3.5 ha</w:t>
            </w:r>
          </w:p>
        </w:tc>
        <w:tc>
          <w:tcPr>
            <w:tcW w:w="532" w:type="pct"/>
            <w:vAlign w:val="center"/>
          </w:tcPr>
          <w:p w14:paraId="26A6E0A1" w14:textId="19764D01" w:rsidR="00557B7A" w:rsidRPr="00557B7A" w:rsidRDefault="00557B7A" w:rsidP="00557B7A">
            <w:pPr>
              <w:pStyle w:val="TableParagraph"/>
              <w:rPr>
                <w:rFonts w:ascii="Arial" w:hAnsi="Arial" w:cs="Arial"/>
                <w:sz w:val="20"/>
                <w:szCs w:val="20"/>
              </w:rPr>
            </w:pPr>
            <w:r w:rsidRPr="00557B7A">
              <w:rPr>
                <w:rFonts w:ascii="Arial" w:hAnsi="Arial" w:cs="Arial"/>
                <w:sz w:val="20"/>
                <w:szCs w:val="20"/>
              </w:rPr>
              <w:t>gil</w:t>
            </w:r>
          </w:p>
        </w:tc>
        <w:tc>
          <w:tcPr>
            <w:tcW w:w="467" w:type="pct"/>
            <w:vAlign w:val="center"/>
          </w:tcPr>
          <w:p w14:paraId="6B04505C" w14:textId="6A74D4C9" w:rsidR="00557B7A" w:rsidRPr="00557B7A" w:rsidRDefault="00557B7A" w:rsidP="00557B7A">
            <w:pPr>
              <w:pStyle w:val="TableParagraph"/>
              <w:rPr>
                <w:rFonts w:ascii="Arial" w:hAnsi="Arial" w:cs="Arial"/>
                <w:bCs/>
                <w:sz w:val="20"/>
                <w:szCs w:val="20"/>
              </w:rPr>
            </w:pPr>
            <w:r w:rsidRPr="00557B7A">
              <w:rPr>
                <w:rFonts w:ascii="Arial" w:hAnsi="Arial" w:cs="Arial"/>
                <w:bCs/>
                <w:sz w:val="20"/>
                <w:szCs w:val="20"/>
              </w:rPr>
              <w:t>25 ilədək</w:t>
            </w:r>
          </w:p>
        </w:tc>
        <w:tc>
          <w:tcPr>
            <w:tcW w:w="602" w:type="pct"/>
          </w:tcPr>
          <w:p w14:paraId="1F14106B" w14:textId="77777777" w:rsidR="00557B7A" w:rsidRPr="00557B7A" w:rsidRDefault="00557B7A" w:rsidP="00557B7A">
            <w:pPr>
              <w:jc w:val="center"/>
              <w:rPr>
                <w:rFonts w:ascii="Arial" w:hAnsi="Arial" w:cs="Arial"/>
                <w:sz w:val="20"/>
                <w:szCs w:val="20"/>
                <w:lang w:val="az-Latn-AZ"/>
              </w:rPr>
            </w:pPr>
            <w:r w:rsidRPr="00557B7A">
              <w:rPr>
                <w:rFonts w:ascii="Arial" w:hAnsi="Arial" w:cs="Arial"/>
                <w:sz w:val="20"/>
                <w:szCs w:val="20"/>
                <w:lang w:val="az-Latn-AZ"/>
              </w:rPr>
              <w:t>291675.10</w:t>
            </w:r>
          </w:p>
          <w:p w14:paraId="1F8BCB64" w14:textId="5FC693D7" w:rsidR="00557B7A" w:rsidRPr="00557B7A" w:rsidRDefault="00557B7A" w:rsidP="00557B7A">
            <w:pPr>
              <w:jc w:val="center"/>
              <w:rPr>
                <w:rFonts w:ascii="Arial" w:hAnsi="Arial" w:cs="Arial"/>
                <w:sz w:val="20"/>
                <w:szCs w:val="20"/>
                <w:lang w:val="az-Latn-AZ"/>
              </w:rPr>
            </w:pPr>
            <w:r w:rsidRPr="00557B7A">
              <w:rPr>
                <w:rFonts w:ascii="Arial" w:hAnsi="Arial" w:cs="Arial"/>
                <w:sz w:val="20"/>
                <w:szCs w:val="20"/>
                <w:lang w:val="az-Latn-AZ"/>
              </w:rPr>
              <w:t>4322964.83</w:t>
            </w:r>
          </w:p>
        </w:tc>
        <w:tc>
          <w:tcPr>
            <w:tcW w:w="534" w:type="pct"/>
            <w:vAlign w:val="center"/>
          </w:tcPr>
          <w:p w14:paraId="51067971" w14:textId="60227712"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11375</w:t>
            </w:r>
          </w:p>
        </w:tc>
        <w:tc>
          <w:tcPr>
            <w:tcW w:w="465" w:type="pct"/>
            <w:vAlign w:val="center"/>
          </w:tcPr>
          <w:p w14:paraId="006DD426" w14:textId="253ED0D2"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1137.5</w:t>
            </w:r>
          </w:p>
        </w:tc>
        <w:tc>
          <w:tcPr>
            <w:tcW w:w="448" w:type="pct"/>
            <w:vAlign w:val="center"/>
          </w:tcPr>
          <w:p w14:paraId="10705F18" w14:textId="79756B0A" w:rsidR="00557B7A" w:rsidRPr="00557B7A" w:rsidRDefault="00557B7A" w:rsidP="00557B7A">
            <w:pPr>
              <w:pStyle w:val="TableParagraph"/>
              <w:jc w:val="center"/>
              <w:rPr>
                <w:rFonts w:ascii="Arial" w:hAnsi="Arial" w:cs="Arial"/>
                <w:b/>
                <w:sz w:val="20"/>
                <w:szCs w:val="20"/>
              </w:rPr>
            </w:pPr>
            <w:r>
              <w:rPr>
                <w:rFonts w:ascii="Arial" w:hAnsi="Arial" w:cs="Arial"/>
                <w:b/>
                <w:sz w:val="20"/>
                <w:szCs w:val="20"/>
              </w:rPr>
              <w:t>540</w:t>
            </w:r>
          </w:p>
        </w:tc>
      </w:tr>
    </w:tbl>
    <w:p w14:paraId="1DB70D75" w14:textId="77777777" w:rsidR="00557B7A" w:rsidRDefault="00557B7A" w:rsidP="000B1C8A">
      <w:pPr>
        <w:pStyle w:val="BodyText"/>
        <w:spacing w:before="8"/>
        <w:jc w:val="both"/>
        <w:rPr>
          <w:rFonts w:ascii="Arial" w:hAnsi="Arial" w:cs="Arial"/>
          <w:b/>
          <w:sz w:val="22"/>
          <w:szCs w:val="22"/>
        </w:rPr>
      </w:pPr>
    </w:p>
    <w:p w14:paraId="500FE02F" w14:textId="3F403827" w:rsidR="000B1C8A" w:rsidRPr="00557B7A" w:rsidRDefault="002F6420" w:rsidP="000B1C8A">
      <w:pPr>
        <w:pStyle w:val="BodyText"/>
        <w:spacing w:before="8"/>
        <w:jc w:val="both"/>
        <w:rPr>
          <w:rFonts w:ascii="Arial" w:hAnsi="Arial" w:cs="Arial"/>
          <w:b/>
          <w:sz w:val="22"/>
          <w:szCs w:val="22"/>
        </w:rPr>
      </w:pPr>
      <w:r w:rsidRPr="00557B7A">
        <w:rPr>
          <w:rFonts w:ascii="Arial" w:hAnsi="Arial" w:cs="Arial"/>
          <w:b/>
          <w:sz w:val="22"/>
          <w:szCs w:val="22"/>
        </w:rPr>
        <w:t>Göyçay</w:t>
      </w:r>
      <w:r w:rsidR="000B1C8A" w:rsidRPr="00557B7A">
        <w:rPr>
          <w:rFonts w:ascii="Arial" w:hAnsi="Arial" w:cs="Arial"/>
          <w:b/>
          <w:sz w:val="22"/>
          <w:szCs w:val="22"/>
        </w:rPr>
        <w:t xml:space="preserve"> rayonu “</w:t>
      </w:r>
      <w:r w:rsidRPr="00557B7A">
        <w:rPr>
          <w:rFonts w:ascii="Arial" w:hAnsi="Arial" w:cs="Arial"/>
          <w:b/>
          <w:sz w:val="22"/>
          <w:szCs w:val="22"/>
        </w:rPr>
        <w:t>Qarabaqqal I</w:t>
      </w:r>
      <w:r w:rsidR="000B1C8A" w:rsidRPr="00557B7A">
        <w:rPr>
          <w:rFonts w:ascii="Arial" w:hAnsi="Arial" w:cs="Arial"/>
          <w:b/>
          <w:sz w:val="22"/>
          <w:szCs w:val="22"/>
        </w:rPr>
        <w:t xml:space="preserve">” </w:t>
      </w:r>
      <w:r w:rsidRPr="00557B7A">
        <w:rPr>
          <w:rFonts w:ascii="Arial" w:hAnsi="Arial" w:cs="Arial"/>
          <w:b/>
          <w:sz w:val="22"/>
          <w:szCs w:val="22"/>
        </w:rPr>
        <w:t>gil</w:t>
      </w:r>
      <w:r w:rsidR="000B1C8A" w:rsidRPr="00557B7A">
        <w:rPr>
          <w:rFonts w:ascii="Arial" w:hAnsi="Arial" w:cs="Arial"/>
          <w:b/>
          <w:sz w:val="22"/>
          <w:szCs w:val="22"/>
        </w:rPr>
        <w:t xml:space="preserve"> yatağı</w:t>
      </w:r>
    </w:p>
    <w:p w14:paraId="6484016E" w14:textId="77777777" w:rsidR="00557B7A" w:rsidRDefault="00557B7A" w:rsidP="0026532F">
      <w:pPr>
        <w:pStyle w:val="BodyText"/>
        <w:spacing w:before="8"/>
        <w:jc w:val="both"/>
        <w:rPr>
          <w:rFonts w:ascii="Arial" w:hAnsi="Arial" w:cs="Arial"/>
          <w:b/>
          <w:i/>
          <w:iCs/>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28"/>
        <w:gridCol w:w="1102"/>
        <w:gridCol w:w="684"/>
        <w:gridCol w:w="1244"/>
        <w:gridCol w:w="823"/>
        <w:gridCol w:w="1100"/>
        <w:gridCol w:w="965"/>
        <w:gridCol w:w="1246"/>
        <w:gridCol w:w="1105"/>
        <w:gridCol w:w="960"/>
        <w:gridCol w:w="946"/>
      </w:tblGrid>
      <w:tr w:rsidR="00557B7A" w:rsidRPr="00557B7A" w14:paraId="43BC57C0" w14:textId="77777777" w:rsidTr="00FC452E">
        <w:trPr>
          <w:trHeight w:val="803"/>
        </w:trPr>
        <w:tc>
          <w:tcPr>
            <w:tcW w:w="117" w:type="pct"/>
            <w:vAlign w:val="center"/>
          </w:tcPr>
          <w:p w14:paraId="392B478A" w14:textId="77777777" w:rsidR="00557B7A" w:rsidRPr="00557B7A" w:rsidRDefault="00557B7A" w:rsidP="00FC452E">
            <w:pPr>
              <w:pStyle w:val="TableParagraph"/>
              <w:jc w:val="center"/>
              <w:rPr>
                <w:rFonts w:ascii="Arial" w:hAnsi="Arial" w:cs="Arial"/>
                <w:b/>
                <w:sz w:val="20"/>
                <w:szCs w:val="20"/>
              </w:rPr>
            </w:pPr>
          </w:p>
          <w:p w14:paraId="4C6446FC"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3E0400D2"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3AA058DF"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347E4206"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6AB79FF1"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217FD07F"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3F6E59D9"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0779BF24"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64A66B5E"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5F71E431"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2F4C0CFC"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139AE994"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(10%)</w:t>
            </w:r>
          </w:p>
          <w:p w14:paraId="38FF97ED"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40742BAD"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557B7A" w:rsidRPr="00557B7A" w14:paraId="53238AFC" w14:textId="77777777" w:rsidTr="00FC452E">
        <w:trPr>
          <w:trHeight w:val="604"/>
        </w:trPr>
        <w:tc>
          <w:tcPr>
            <w:tcW w:w="117" w:type="pct"/>
            <w:vAlign w:val="center"/>
          </w:tcPr>
          <w:p w14:paraId="2B7F3AAA" w14:textId="0B031B39" w:rsidR="00557B7A" w:rsidRPr="00557B7A" w:rsidRDefault="00557B7A" w:rsidP="00557B7A">
            <w:pPr>
              <w:pStyle w:val="TableParagraph"/>
              <w:rPr>
                <w:rFonts w:ascii="Arial" w:hAnsi="Arial" w:cs="Arial"/>
                <w:sz w:val="20"/>
                <w:szCs w:val="20"/>
              </w:rPr>
            </w:pPr>
            <w:r w:rsidRPr="00557B7A">
              <w:rPr>
                <w:rFonts w:ascii="Arial" w:hAnsi="Arial" w:cs="Arial"/>
                <w:sz w:val="20"/>
                <w:szCs w:val="20"/>
              </w:rPr>
              <w:t>1.</w:t>
            </w:r>
          </w:p>
        </w:tc>
        <w:tc>
          <w:tcPr>
            <w:tcW w:w="469" w:type="pct"/>
            <w:vAlign w:val="center"/>
          </w:tcPr>
          <w:p w14:paraId="4AFA6466" w14:textId="2E6A153B" w:rsidR="00557B7A" w:rsidRPr="00557B7A" w:rsidRDefault="00557B7A" w:rsidP="00557B7A">
            <w:pPr>
              <w:pStyle w:val="TableParagraph"/>
              <w:rPr>
                <w:rFonts w:ascii="Arial" w:hAnsi="Arial" w:cs="Arial"/>
                <w:sz w:val="20"/>
                <w:szCs w:val="20"/>
                <w:lang w:val="az-Latn-AZ"/>
              </w:rPr>
            </w:pPr>
            <w:r w:rsidRPr="00557B7A">
              <w:rPr>
                <w:rFonts w:ascii="Arial" w:hAnsi="Arial" w:cs="Arial"/>
                <w:sz w:val="20"/>
                <w:szCs w:val="20"/>
                <w:lang w:val="az-Latn-AZ"/>
              </w:rPr>
              <w:t>Qarabaqqal I</w:t>
            </w:r>
          </w:p>
        </w:tc>
        <w:tc>
          <w:tcPr>
            <w:tcW w:w="336" w:type="pct"/>
            <w:vAlign w:val="center"/>
          </w:tcPr>
          <w:p w14:paraId="02EA7254" w14:textId="15807655" w:rsidR="00557B7A" w:rsidRPr="00557B7A" w:rsidRDefault="00557B7A" w:rsidP="00557B7A">
            <w:pPr>
              <w:pStyle w:val="TableParagraph"/>
              <w:rPr>
                <w:rFonts w:ascii="Arial" w:hAnsi="Arial" w:cs="Arial"/>
                <w:sz w:val="20"/>
                <w:szCs w:val="20"/>
              </w:rPr>
            </w:pPr>
            <w:r w:rsidRPr="00557B7A">
              <w:rPr>
                <w:rFonts w:ascii="Arial" w:hAnsi="Arial" w:cs="Arial"/>
                <w:sz w:val="20"/>
                <w:szCs w:val="20"/>
              </w:rPr>
              <w:t>LOT-1</w:t>
            </w:r>
          </w:p>
        </w:tc>
        <w:tc>
          <w:tcPr>
            <w:tcW w:w="605" w:type="pct"/>
            <w:vAlign w:val="center"/>
          </w:tcPr>
          <w:p w14:paraId="7730A8C0" w14:textId="7E79B923" w:rsidR="00557B7A" w:rsidRPr="00557B7A" w:rsidRDefault="00557B7A" w:rsidP="00557B7A">
            <w:pPr>
              <w:pStyle w:val="TableParagraph"/>
              <w:rPr>
                <w:rFonts w:ascii="Arial" w:hAnsi="Arial" w:cs="Arial"/>
                <w:sz w:val="20"/>
                <w:szCs w:val="20"/>
              </w:rPr>
            </w:pPr>
            <w:r w:rsidRPr="00557B7A">
              <w:rPr>
                <w:rFonts w:ascii="Arial" w:hAnsi="Arial" w:cs="Arial"/>
                <w:sz w:val="20"/>
                <w:szCs w:val="20"/>
                <w:lang w:val="az-Latn-AZ"/>
              </w:rPr>
              <w:t>24300 m</w:t>
            </w:r>
            <w:r w:rsidRPr="00557B7A">
              <w:rPr>
                <w:rFonts w:ascii="Arial" w:hAnsi="Arial" w:cs="Arial"/>
                <w:sz w:val="20"/>
                <w:szCs w:val="20"/>
                <w:vertAlign w:val="superscript"/>
              </w:rPr>
              <w:t>3</w:t>
            </w:r>
          </w:p>
        </w:tc>
        <w:tc>
          <w:tcPr>
            <w:tcW w:w="403" w:type="pct"/>
            <w:vAlign w:val="center"/>
          </w:tcPr>
          <w:p w14:paraId="20C6BC59" w14:textId="5A5F36C5" w:rsidR="00557B7A" w:rsidRPr="00557B7A" w:rsidRDefault="00557B7A" w:rsidP="00557B7A">
            <w:pPr>
              <w:pStyle w:val="TableParagraph"/>
              <w:rPr>
                <w:rFonts w:ascii="Arial" w:hAnsi="Arial" w:cs="Arial"/>
                <w:sz w:val="20"/>
                <w:szCs w:val="20"/>
              </w:rPr>
            </w:pPr>
            <w:r w:rsidRPr="00557B7A">
              <w:rPr>
                <w:rFonts w:ascii="Arial" w:hAnsi="Arial" w:cs="Arial"/>
                <w:sz w:val="20"/>
                <w:szCs w:val="20"/>
                <w:lang w:val="az-Latn-AZ"/>
              </w:rPr>
              <w:t>0.54 ha</w:t>
            </w:r>
          </w:p>
        </w:tc>
        <w:tc>
          <w:tcPr>
            <w:tcW w:w="536" w:type="pct"/>
            <w:vAlign w:val="center"/>
          </w:tcPr>
          <w:p w14:paraId="033470C9" w14:textId="4DE3E8D3" w:rsidR="00557B7A" w:rsidRPr="00557B7A" w:rsidRDefault="00557B7A" w:rsidP="00557B7A">
            <w:pPr>
              <w:pStyle w:val="TableParagraph"/>
              <w:rPr>
                <w:rFonts w:ascii="Arial" w:hAnsi="Arial" w:cs="Arial"/>
                <w:sz w:val="20"/>
                <w:szCs w:val="20"/>
              </w:rPr>
            </w:pPr>
            <w:r w:rsidRPr="00557B7A">
              <w:rPr>
                <w:rFonts w:ascii="Arial" w:hAnsi="Arial" w:cs="Arial"/>
                <w:sz w:val="20"/>
                <w:szCs w:val="20"/>
              </w:rPr>
              <w:t>gil</w:t>
            </w:r>
          </w:p>
        </w:tc>
        <w:tc>
          <w:tcPr>
            <w:tcW w:w="471" w:type="pct"/>
            <w:vAlign w:val="center"/>
          </w:tcPr>
          <w:p w14:paraId="0DD78951" w14:textId="144DEA99" w:rsidR="00557B7A" w:rsidRPr="00557B7A" w:rsidRDefault="00557B7A" w:rsidP="00557B7A">
            <w:pPr>
              <w:pStyle w:val="TableParagraph"/>
              <w:rPr>
                <w:rFonts w:ascii="Arial" w:hAnsi="Arial" w:cs="Arial"/>
                <w:bCs/>
                <w:sz w:val="20"/>
                <w:szCs w:val="20"/>
              </w:rPr>
            </w:pPr>
            <w:r w:rsidRPr="00557B7A">
              <w:rPr>
                <w:rFonts w:ascii="Arial" w:hAnsi="Arial" w:cs="Arial"/>
                <w:bCs/>
                <w:sz w:val="20"/>
                <w:szCs w:val="20"/>
              </w:rPr>
              <w:t>25 ilədək</w:t>
            </w:r>
          </w:p>
        </w:tc>
        <w:tc>
          <w:tcPr>
            <w:tcW w:w="606" w:type="pct"/>
          </w:tcPr>
          <w:p w14:paraId="4F1459C4" w14:textId="77777777" w:rsidR="00557B7A" w:rsidRPr="00557B7A" w:rsidRDefault="00557B7A" w:rsidP="00557B7A">
            <w:pPr>
              <w:jc w:val="center"/>
              <w:rPr>
                <w:rFonts w:ascii="Arial" w:hAnsi="Arial" w:cs="Arial"/>
                <w:sz w:val="20"/>
                <w:szCs w:val="20"/>
                <w:lang w:val="az-Latn-AZ"/>
              </w:rPr>
            </w:pPr>
            <w:r w:rsidRPr="00557B7A">
              <w:rPr>
                <w:rFonts w:ascii="Arial" w:hAnsi="Arial" w:cs="Arial"/>
                <w:sz w:val="20"/>
                <w:szCs w:val="20"/>
                <w:lang w:val="az-Latn-AZ"/>
              </w:rPr>
              <w:t>736301.98</w:t>
            </w:r>
          </w:p>
          <w:p w14:paraId="5A2A80A4" w14:textId="5AC49083" w:rsidR="00557B7A" w:rsidRPr="00557B7A" w:rsidRDefault="00557B7A" w:rsidP="00557B7A">
            <w:pPr>
              <w:jc w:val="center"/>
              <w:rPr>
                <w:rFonts w:ascii="Arial" w:eastAsia="Times New Roman" w:hAnsi="Arial" w:cs="Arial"/>
                <w:sz w:val="20"/>
                <w:szCs w:val="20"/>
                <w:lang w:val="az-Latn-AZ"/>
              </w:rPr>
            </w:pPr>
            <w:r w:rsidRPr="00557B7A">
              <w:rPr>
                <w:rFonts w:ascii="Arial" w:hAnsi="Arial" w:cs="Arial"/>
                <w:sz w:val="20"/>
                <w:szCs w:val="20"/>
                <w:lang w:val="az-Latn-AZ"/>
              </w:rPr>
              <w:t>4504457.10</w:t>
            </w:r>
          </w:p>
        </w:tc>
        <w:tc>
          <w:tcPr>
            <w:tcW w:w="538" w:type="pct"/>
            <w:vAlign w:val="center"/>
          </w:tcPr>
          <w:p w14:paraId="2B95FAD5" w14:textId="1F4ED8E8"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2430</w:t>
            </w:r>
          </w:p>
        </w:tc>
        <w:tc>
          <w:tcPr>
            <w:tcW w:w="468" w:type="pct"/>
            <w:vAlign w:val="center"/>
          </w:tcPr>
          <w:p w14:paraId="33C47C65" w14:textId="798E75DA"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243</w:t>
            </w:r>
          </w:p>
        </w:tc>
        <w:tc>
          <w:tcPr>
            <w:tcW w:w="452" w:type="pct"/>
            <w:vAlign w:val="center"/>
          </w:tcPr>
          <w:p w14:paraId="13E4FF51" w14:textId="03D5C013" w:rsidR="00557B7A" w:rsidRPr="00557B7A" w:rsidRDefault="00A97145" w:rsidP="00557B7A">
            <w:pPr>
              <w:pStyle w:val="TableParagraph"/>
              <w:jc w:val="center"/>
              <w:rPr>
                <w:rFonts w:ascii="Arial" w:hAnsi="Arial" w:cs="Arial"/>
                <w:b/>
                <w:sz w:val="20"/>
                <w:szCs w:val="20"/>
              </w:rPr>
            </w:pPr>
            <w:r>
              <w:rPr>
                <w:rFonts w:ascii="Arial" w:hAnsi="Arial" w:cs="Arial"/>
                <w:b/>
                <w:sz w:val="20"/>
                <w:szCs w:val="20"/>
              </w:rPr>
              <w:t>540</w:t>
            </w:r>
          </w:p>
        </w:tc>
      </w:tr>
    </w:tbl>
    <w:p w14:paraId="60E8E98E" w14:textId="77777777" w:rsidR="0026532F" w:rsidRPr="005E71C5" w:rsidRDefault="0026532F" w:rsidP="0026532F">
      <w:pPr>
        <w:pStyle w:val="BodyText"/>
        <w:spacing w:before="8"/>
        <w:jc w:val="both"/>
        <w:rPr>
          <w:rFonts w:ascii="Arial" w:hAnsi="Arial" w:cs="Arial"/>
          <w:b/>
        </w:rPr>
      </w:pPr>
    </w:p>
    <w:p w14:paraId="3AE2CE74" w14:textId="684B12C5" w:rsidR="0026532F" w:rsidRPr="00D44A0E" w:rsidRDefault="002F6420" w:rsidP="0026532F">
      <w:pPr>
        <w:pStyle w:val="BodyText"/>
        <w:spacing w:before="8"/>
        <w:jc w:val="both"/>
        <w:rPr>
          <w:rFonts w:ascii="Arial" w:hAnsi="Arial" w:cs="Arial"/>
          <w:b/>
          <w:sz w:val="22"/>
          <w:szCs w:val="22"/>
        </w:rPr>
      </w:pPr>
      <w:r w:rsidRPr="00D44A0E">
        <w:rPr>
          <w:rFonts w:ascii="Arial" w:hAnsi="Arial" w:cs="Arial"/>
          <w:b/>
          <w:sz w:val="22"/>
          <w:szCs w:val="22"/>
        </w:rPr>
        <w:t>Abşeron</w:t>
      </w:r>
      <w:r w:rsidR="0026532F" w:rsidRPr="00D44A0E">
        <w:rPr>
          <w:rFonts w:ascii="Arial" w:hAnsi="Arial" w:cs="Arial"/>
          <w:b/>
          <w:sz w:val="22"/>
          <w:szCs w:val="22"/>
        </w:rPr>
        <w:t xml:space="preserve"> rayonu “</w:t>
      </w:r>
      <w:r w:rsidRPr="00D44A0E">
        <w:rPr>
          <w:rFonts w:ascii="Arial" w:hAnsi="Arial" w:cs="Arial"/>
          <w:b/>
          <w:sz w:val="22"/>
          <w:szCs w:val="22"/>
        </w:rPr>
        <w:t>Qumyataq</w:t>
      </w:r>
      <w:r w:rsidR="0026532F" w:rsidRPr="00D44A0E">
        <w:rPr>
          <w:rFonts w:ascii="Arial" w:hAnsi="Arial" w:cs="Arial"/>
          <w:b/>
          <w:sz w:val="22"/>
          <w:szCs w:val="22"/>
        </w:rPr>
        <w:t xml:space="preserve">” </w:t>
      </w:r>
      <w:r w:rsidRPr="00D44A0E">
        <w:rPr>
          <w:rFonts w:ascii="Arial" w:hAnsi="Arial" w:cs="Arial"/>
          <w:b/>
          <w:sz w:val="22"/>
          <w:szCs w:val="22"/>
        </w:rPr>
        <w:t>silikat qumu</w:t>
      </w:r>
      <w:r w:rsidR="0026532F" w:rsidRPr="00D44A0E">
        <w:rPr>
          <w:rFonts w:ascii="Arial" w:hAnsi="Arial" w:cs="Arial"/>
          <w:b/>
          <w:sz w:val="22"/>
          <w:szCs w:val="22"/>
        </w:rPr>
        <w:t xml:space="preserve"> yatağı</w:t>
      </w:r>
    </w:p>
    <w:p w14:paraId="2960CDFD" w14:textId="77777777" w:rsidR="003734E9" w:rsidRDefault="003734E9" w:rsidP="0026532F">
      <w:pPr>
        <w:pStyle w:val="BodyText"/>
        <w:spacing w:before="8"/>
        <w:jc w:val="both"/>
        <w:rPr>
          <w:rFonts w:ascii="Arial" w:hAnsi="Arial" w:cs="Arial"/>
          <w:b/>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1"/>
        <w:gridCol w:w="979"/>
        <w:gridCol w:w="698"/>
        <w:gridCol w:w="1258"/>
        <w:gridCol w:w="837"/>
        <w:gridCol w:w="1114"/>
        <w:gridCol w:w="979"/>
        <w:gridCol w:w="1260"/>
        <w:gridCol w:w="1118"/>
        <w:gridCol w:w="973"/>
        <w:gridCol w:w="946"/>
      </w:tblGrid>
      <w:tr w:rsidR="00557B7A" w:rsidRPr="00557B7A" w14:paraId="2BCFD374" w14:textId="77777777" w:rsidTr="00FC452E">
        <w:trPr>
          <w:trHeight w:val="803"/>
        </w:trPr>
        <w:tc>
          <w:tcPr>
            <w:tcW w:w="117" w:type="pct"/>
            <w:vAlign w:val="center"/>
          </w:tcPr>
          <w:p w14:paraId="1597C71B" w14:textId="77777777" w:rsidR="00557B7A" w:rsidRPr="00557B7A" w:rsidRDefault="00557B7A" w:rsidP="00FC452E">
            <w:pPr>
              <w:pStyle w:val="TableParagraph"/>
              <w:jc w:val="center"/>
              <w:rPr>
                <w:rFonts w:ascii="Arial" w:hAnsi="Arial" w:cs="Arial"/>
                <w:b/>
                <w:sz w:val="20"/>
                <w:szCs w:val="20"/>
              </w:rPr>
            </w:pPr>
          </w:p>
          <w:p w14:paraId="7ABE1D50"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6A778357"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05F6956C"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5FCF0A87"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24D3C306"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6AED78D2"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3341009C"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5FC11EF0"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0ECCB4DB"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5E42FCF7" w14:textId="77777777" w:rsidR="00557B7A" w:rsidRPr="00557B7A" w:rsidRDefault="00557B7A"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4AEF6D8A"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5E4A30DB"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(10%)</w:t>
            </w:r>
          </w:p>
          <w:p w14:paraId="5F4126B6"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6176F632" w14:textId="77777777" w:rsidR="00557B7A" w:rsidRPr="00557B7A" w:rsidRDefault="00557B7A"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557B7A" w:rsidRPr="00557B7A" w14:paraId="1819EDE1" w14:textId="77777777" w:rsidTr="00FC452E">
        <w:trPr>
          <w:trHeight w:val="604"/>
        </w:trPr>
        <w:tc>
          <w:tcPr>
            <w:tcW w:w="117" w:type="pct"/>
            <w:vAlign w:val="center"/>
          </w:tcPr>
          <w:p w14:paraId="5EEFC335" w14:textId="1F87707F" w:rsidR="00557B7A" w:rsidRPr="00557B7A" w:rsidRDefault="00557B7A" w:rsidP="00557B7A">
            <w:pPr>
              <w:pStyle w:val="TableParagraph"/>
              <w:rPr>
                <w:rFonts w:ascii="Arial" w:hAnsi="Arial" w:cs="Arial"/>
                <w:sz w:val="20"/>
                <w:szCs w:val="20"/>
              </w:rPr>
            </w:pPr>
            <w:r w:rsidRPr="00557B7A">
              <w:rPr>
                <w:rFonts w:ascii="Arial" w:hAnsi="Arial" w:cs="Arial"/>
                <w:sz w:val="20"/>
                <w:szCs w:val="20"/>
              </w:rPr>
              <w:t>1.</w:t>
            </w:r>
          </w:p>
        </w:tc>
        <w:tc>
          <w:tcPr>
            <w:tcW w:w="469" w:type="pct"/>
            <w:vAlign w:val="center"/>
          </w:tcPr>
          <w:p w14:paraId="2F20BFB1" w14:textId="7B8DEB08" w:rsidR="00557B7A" w:rsidRPr="00557B7A" w:rsidRDefault="00557B7A" w:rsidP="00557B7A">
            <w:pPr>
              <w:pStyle w:val="TableParagraph"/>
              <w:rPr>
                <w:rFonts w:ascii="Arial" w:hAnsi="Arial" w:cs="Arial"/>
                <w:sz w:val="20"/>
                <w:szCs w:val="20"/>
                <w:lang w:val="az-Latn-AZ"/>
              </w:rPr>
            </w:pPr>
            <w:r w:rsidRPr="00557B7A">
              <w:rPr>
                <w:rFonts w:ascii="Arial" w:hAnsi="Arial" w:cs="Arial"/>
                <w:sz w:val="20"/>
                <w:szCs w:val="20"/>
                <w:lang w:val="az-Latn-AZ"/>
              </w:rPr>
              <w:t>Qumyataq</w:t>
            </w:r>
          </w:p>
        </w:tc>
        <w:tc>
          <w:tcPr>
            <w:tcW w:w="336" w:type="pct"/>
            <w:vAlign w:val="center"/>
          </w:tcPr>
          <w:p w14:paraId="1666B14F" w14:textId="259EB19D" w:rsidR="00557B7A" w:rsidRPr="00557B7A" w:rsidRDefault="00557B7A" w:rsidP="00557B7A">
            <w:pPr>
              <w:pStyle w:val="TableParagraph"/>
              <w:rPr>
                <w:rFonts w:ascii="Arial" w:hAnsi="Arial" w:cs="Arial"/>
                <w:sz w:val="20"/>
                <w:szCs w:val="20"/>
              </w:rPr>
            </w:pPr>
            <w:r w:rsidRPr="00557B7A">
              <w:rPr>
                <w:rFonts w:ascii="Arial" w:hAnsi="Arial" w:cs="Arial"/>
                <w:sz w:val="20"/>
                <w:szCs w:val="20"/>
              </w:rPr>
              <w:t>LOT-1</w:t>
            </w:r>
          </w:p>
        </w:tc>
        <w:tc>
          <w:tcPr>
            <w:tcW w:w="605" w:type="pct"/>
            <w:vAlign w:val="center"/>
          </w:tcPr>
          <w:p w14:paraId="7CACEC87" w14:textId="1DDFE814" w:rsidR="00557B7A" w:rsidRPr="00557B7A" w:rsidRDefault="00557B7A" w:rsidP="00557B7A">
            <w:pPr>
              <w:pStyle w:val="TableParagraph"/>
              <w:rPr>
                <w:rFonts w:ascii="Arial" w:hAnsi="Arial" w:cs="Arial"/>
                <w:sz w:val="20"/>
                <w:szCs w:val="20"/>
              </w:rPr>
            </w:pPr>
            <w:r w:rsidRPr="00557B7A">
              <w:rPr>
                <w:rFonts w:ascii="Arial" w:hAnsi="Arial" w:cs="Arial"/>
                <w:sz w:val="20"/>
                <w:szCs w:val="20"/>
                <w:lang w:val="az-Latn-AZ"/>
              </w:rPr>
              <w:t>294 840 m</w:t>
            </w:r>
            <w:r w:rsidRPr="00557B7A">
              <w:rPr>
                <w:rFonts w:ascii="Arial" w:hAnsi="Arial" w:cs="Arial"/>
                <w:sz w:val="20"/>
                <w:szCs w:val="20"/>
                <w:vertAlign w:val="superscript"/>
              </w:rPr>
              <w:t>3</w:t>
            </w:r>
          </w:p>
        </w:tc>
        <w:tc>
          <w:tcPr>
            <w:tcW w:w="403" w:type="pct"/>
            <w:vAlign w:val="center"/>
          </w:tcPr>
          <w:p w14:paraId="10FAE62A" w14:textId="1F3E7E1F" w:rsidR="00557B7A" w:rsidRPr="00557B7A" w:rsidRDefault="00557B7A" w:rsidP="00557B7A">
            <w:pPr>
              <w:pStyle w:val="TableParagraph"/>
              <w:rPr>
                <w:rFonts w:ascii="Arial" w:hAnsi="Arial" w:cs="Arial"/>
                <w:sz w:val="20"/>
                <w:szCs w:val="20"/>
              </w:rPr>
            </w:pPr>
            <w:r w:rsidRPr="00557B7A">
              <w:rPr>
                <w:rFonts w:ascii="Arial" w:hAnsi="Arial" w:cs="Arial"/>
                <w:sz w:val="20"/>
                <w:szCs w:val="20"/>
                <w:lang w:val="az-Latn-AZ"/>
              </w:rPr>
              <w:t>5.6 ha</w:t>
            </w:r>
          </w:p>
        </w:tc>
        <w:tc>
          <w:tcPr>
            <w:tcW w:w="536" w:type="pct"/>
            <w:vAlign w:val="center"/>
          </w:tcPr>
          <w:p w14:paraId="045C9B20" w14:textId="31971F15" w:rsidR="00557B7A" w:rsidRPr="00557B7A" w:rsidRDefault="00557B7A" w:rsidP="00557B7A">
            <w:pPr>
              <w:pStyle w:val="TableParagraph"/>
              <w:rPr>
                <w:rFonts w:ascii="Arial" w:hAnsi="Arial" w:cs="Arial"/>
                <w:sz w:val="20"/>
                <w:szCs w:val="20"/>
              </w:rPr>
            </w:pPr>
            <w:r w:rsidRPr="00557B7A">
              <w:rPr>
                <w:rFonts w:ascii="Arial" w:hAnsi="Arial" w:cs="Arial"/>
                <w:sz w:val="20"/>
                <w:szCs w:val="20"/>
              </w:rPr>
              <w:t>Silikat qumu</w:t>
            </w:r>
          </w:p>
        </w:tc>
        <w:tc>
          <w:tcPr>
            <w:tcW w:w="471" w:type="pct"/>
            <w:vAlign w:val="center"/>
          </w:tcPr>
          <w:p w14:paraId="6FB7C123" w14:textId="7044BEEE" w:rsidR="00557B7A" w:rsidRPr="00557B7A" w:rsidRDefault="00557B7A" w:rsidP="00557B7A">
            <w:pPr>
              <w:pStyle w:val="TableParagraph"/>
              <w:rPr>
                <w:rFonts w:ascii="Arial" w:hAnsi="Arial" w:cs="Arial"/>
                <w:bCs/>
                <w:sz w:val="20"/>
                <w:szCs w:val="20"/>
              </w:rPr>
            </w:pPr>
            <w:r w:rsidRPr="00557B7A">
              <w:rPr>
                <w:rFonts w:ascii="Arial" w:hAnsi="Arial" w:cs="Arial"/>
                <w:bCs/>
                <w:sz w:val="20"/>
                <w:szCs w:val="20"/>
              </w:rPr>
              <w:t>25 ilədək</w:t>
            </w:r>
          </w:p>
        </w:tc>
        <w:tc>
          <w:tcPr>
            <w:tcW w:w="606" w:type="pct"/>
          </w:tcPr>
          <w:p w14:paraId="5B46F2FC" w14:textId="77777777" w:rsidR="00557B7A" w:rsidRPr="00557B7A" w:rsidRDefault="00557B7A" w:rsidP="00557B7A">
            <w:pPr>
              <w:jc w:val="center"/>
              <w:rPr>
                <w:rFonts w:ascii="Arial" w:hAnsi="Arial" w:cs="Arial"/>
                <w:sz w:val="20"/>
                <w:szCs w:val="20"/>
                <w:lang w:val="az-Latn-AZ"/>
              </w:rPr>
            </w:pPr>
            <w:r w:rsidRPr="00557B7A">
              <w:rPr>
                <w:rFonts w:ascii="Arial" w:hAnsi="Arial" w:cs="Arial"/>
                <w:sz w:val="20"/>
                <w:szCs w:val="20"/>
                <w:lang w:val="az-Latn-AZ"/>
              </w:rPr>
              <w:t>385194.76</w:t>
            </w:r>
          </w:p>
          <w:p w14:paraId="021F0248" w14:textId="4BE4A5E2" w:rsidR="00557B7A" w:rsidRPr="00557B7A" w:rsidRDefault="00557B7A" w:rsidP="00557B7A">
            <w:pPr>
              <w:jc w:val="center"/>
              <w:rPr>
                <w:rFonts w:ascii="Arial" w:eastAsia="Times New Roman" w:hAnsi="Arial" w:cs="Arial"/>
                <w:sz w:val="20"/>
                <w:szCs w:val="20"/>
                <w:lang w:val="az-Latn-AZ"/>
              </w:rPr>
            </w:pPr>
            <w:r w:rsidRPr="00557B7A">
              <w:rPr>
                <w:rFonts w:ascii="Arial" w:hAnsi="Arial" w:cs="Arial"/>
                <w:sz w:val="20"/>
                <w:szCs w:val="20"/>
                <w:lang w:val="az-Latn-AZ"/>
              </w:rPr>
              <w:t>4486031.19</w:t>
            </w:r>
          </w:p>
        </w:tc>
        <w:tc>
          <w:tcPr>
            <w:tcW w:w="538" w:type="pct"/>
            <w:vAlign w:val="center"/>
          </w:tcPr>
          <w:p w14:paraId="7AA73EF9" w14:textId="68064A1A"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29484</w:t>
            </w:r>
          </w:p>
        </w:tc>
        <w:tc>
          <w:tcPr>
            <w:tcW w:w="468" w:type="pct"/>
            <w:vAlign w:val="center"/>
          </w:tcPr>
          <w:p w14:paraId="7D27C6D9" w14:textId="77F612B3" w:rsidR="00557B7A" w:rsidRPr="00557B7A" w:rsidRDefault="00557B7A" w:rsidP="00557B7A">
            <w:pPr>
              <w:pStyle w:val="TableParagraph"/>
              <w:jc w:val="center"/>
              <w:rPr>
                <w:rFonts w:ascii="Arial" w:hAnsi="Arial" w:cs="Arial"/>
                <w:b/>
                <w:sz w:val="20"/>
                <w:szCs w:val="20"/>
              </w:rPr>
            </w:pPr>
            <w:r w:rsidRPr="00557B7A">
              <w:rPr>
                <w:rFonts w:ascii="Arial" w:hAnsi="Arial" w:cs="Arial"/>
                <w:b/>
                <w:sz w:val="20"/>
                <w:szCs w:val="20"/>
              </w:rPr>
              <w:t>2948.4</w:t>
            </w:r>
          </w:p>
        </w:tc>
        <w:tc>
          <w:tcPr>
            <w:tcW w:w="452" w:type="pct"/>
            <w:vAlign w:val="center"/>
          </w:tcPr>
          <w:p w14:paraId="7A04756E" w14:textId="7C4DA3E0" w:rsidR="00557B7A" w:rsidRPr="00557B7A" w:rsidRDefault="00B01745" w:rsidP="00557B7A">
            <w:pPr>
              <w:pStyle w:val="TableParagraph"/>
              <w:jc w:val="center"/>
              <w:rPr>
                <w:rFonts w:ascii="Arial" w:hAnsi="Arial" w:cs="Arial"/>
                <w:b/>
                <w:sz w:val="20"/>
                <w:szCs w:val="20"/>
              </w:rPr>
            </w:pPr>
            <w:r>
              <w:rPr>
                <w:rFonts w:ascii="Arial" w:hAnsi="Arial" w:cs="Arial"/>
                <w:b/>
                <w:sz w:val="20"/>
                <w:szCs w:val="20"/>
              </w:rPr>
              <w:t>810</w:t>
            </w:r>
          </w:p>
        </w:tc>
      </w:tr>
    </w:tbl>
    <w:p w14:paraId="3DB8826C" w14:textId="77777777" w:rsidR="00F604E5" w:rsidRDefault="00F604E5" w:rsidP="0026532F">
      <w:pPr>
        <w:pStyle w:val="BodyText"/>
        <w:spacing w:before="8"/>
        <w:jc w:val="both"/>
        <w:rPr>
          <w:rFonts w:ascii="Arial" w:hAnsi="Arial" w:cs="Arial"/>
          <w:b/>
        </w:rPr>
      </w:pPr>
    </w:p>
    <w:p w14:paraId="4FCE36A6" w14:textId="77777777" w:rsidR="000C05B1" w:rsidRDefault="000C05B1" w:rsidP="0026532F">
      <w:pPr>
        <w:pStyle w:val="BodyText"/>
        <w:spacing w:before="8"/>
        <w:jc w:val="both"/>
        <w:rPr>
          <w:rFonts w:ascii="Arial" w:hAnsi="Arial" w:cs="Arial"/>
          <w:b/>
        </w:rPr>
      </w:pPr>
    </w:p>
    <w:p w14:paraId="6B98F26C" w14:textId="77777777" w:rsidR="003734E9" w:rsidRDefault="003734E9" w:rsidP="0026532F">
      <w:pPr>
        <w:pStyle w:val="BodyText"/>
        <w:spacing w:before="8"/>
        <w:jc w:val="both"/>
        <w:rPr>
          <w:rFonts w:ascii="Arial" w:hAnsi="Arial" w:cs="Arial"/>
          <w:b/>
        </w:rPr>
      </w:pPr>
    </w:p>
    <w:p w14:paraId="418B1963" w14:textId="01CB3410" w:rsidR="0026532F" w:rsidRPr="00B01745" w:rsidRDefault="009B18C3" w:rsidP="0026532F">
      <w:pPr>
        <w:pStyle w:val="BodyText"/>
        <w:spacing w:before="8"/>
        <w:jc w:val="both"/>
        <w:rPr>
          <w:rFonts w:ascii="Arial" w:hAnsi="Arial" w:cs="Arial"/>
          <w:b/>
          <w:sz w:val="22"/>
          <w:szCs w:val="22"/>
        </w:rPr>
      </w:pPr>
      <w:r w:rsidRPr="00B01745">
        <w:rPr>
          <w:rFonts w:ascii="Arial" w:hAnsi="Arial" w:cs="Arial"/>
          <w:b/>
          <w:sz w:val="22"/>
          <w:szCs w:val="22"/>
        </w:rPr>
        <w:t>Daşkəsən</w:t>
      </w:r>
      <w:r w:rsidR="0026532F" w:rsidRPr="00B01745">
        <w:rPr>
          <w:rFonts w:ascii="Arial" w:hAnsi="Arial" w:cs="Arial"/>
          <w:b/>
          <w:sz w:val="22"/>
          <w:szCs w:val="22"/>
        </w:rPr>
        <w:t xml:space="preserve"> rayonu “</w:t>
      </w:r>
      <w:r w:rsidRPr="00B01745">
        <w:rPr>
          <w:rFonts w:ascii="Arial" w:hAnsi="Arial" w:cs="Arial"/>
          <w:b/>
          <w:sz w:val="22"/>
          <w:szCs w:val="22"/>
        </w:rPr>
        <w:t>Yalqışlaq</w:t>
      </w:r>
      <w:r w:rsidR="0026532F" w:rsidRPr="00B01745">
        <w:rPr>
          <w:rFonts w:ascii="Arial" w:hAnsi="Arial" w:cs="Arial"/>
          <w:b/>
          <w:sz w:val="22"/>
          <w:szCs w:val="22"/>
        </w:rPr>
        <w:t xml:space="preserve">” </w:t>
      </w:r>
      <w:r w:rsidRPr="00B01745">
        <w:rPr>
          <w:rFonts w:ascii="Arial" w:hAnsi="Arial" w:cs="Arial"/>
          <w:b/>
          <w:sz w:val="22"/>
          <w:szCs w:val="22"/>
        </w:rPr>
        <w:t>andezit</w:t>
      </w:r>
      <w:r w:rsidR="0026532F" w:rsidRPr="00B01745">
        <w:rPr>
          <w:rFonts w:ascii="Arial" w:hAnsi="Arial" w:cs="Arial"/>
          <w:b/>
          <w:sz w:val="22"/>
          <w:szCs w:val="22"/>
        </w:rPr>
        <w:t xml:space="preserve"> yatağı</w:t>
      </w:r>
    </w:p>
    <w:p w14:paraId="15E306DD" w14:textId="77777777" w:rsidR="0026532F" w:rsidRDefault="0026532F" w:rsidP="00022B87">
      <w:pPr>
        <w:spacing w:before="100"/>
        <w:ind w:right="320"/>
        <w:jc w:val="both"/>
        <w:rPr>
          <w:rFonts w:ascii="Arial" w:hAnsi="Arial" w:cs="Arial"/>
          <w:b/>
          <w:bCs/>
          <w:sz w:val="28"/>
          <w:szCs w:val="28"/>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423B40BF" w14:textId="77777777" w:rsidTr="00FC452E">
        <w:trPr>
          <w:trHeight w:val="803"/>
        </w:trPr>
        <w:tc>
          <w:tcPr>
            <w:tcW w:w="117" w:type="pct"/>
            <w:vAlign w:val="center"/>
          </w:tcPr>
          <w:p w14:paraId="38341CDA" w14:textId="77777777" w:rsidR="006D2343" w:rsidRPr="00557B7A" w:rsidRDefault="006D2343" w:rsidP="00FC452E">
            <w:pPr>
              <w:pStyle w:val="TableParagraph"/>
              <w:jc w:val="center"/>
              <w:rPr>
                <w:rFonts w:ascii="Arial" w:hAnsi="Arial" w:cs="Arial"/>
                <w:b/>
                <w:sz w:val="20"/>
                <w:szCs w:val="20"/>
              </w:rPr>
            </w:pPr>
          </w:p>
          <w:p w14:paraId="4243AA2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38E303D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781723FF"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2ACCE61F"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11A5101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04676AF3"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0E7E93EB"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28FD5538"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19BB1DB0"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3A6EA255"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415675F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2CF84B7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4C73D9B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13731D6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B01745" w:rsidRPr="00557B7A" w14:paraId="44868F32" w14:textId="77777777" w:rsidTr="00FC452E">
        <w:trPr>
          <w:trHeight w:val="604"/>
        </w:trPr>
        <w:tc>
          <w:tcPr>
            <w:tcW w:w="117" w:type="pct"/>
            <w:vAlign w:val="center"/>
          </w:tcPr>
          <w:p w14:paraId="762FBACC" w14:textId="58B95CC4" w:rsidR="00B01745" w:rsidRPr="00557B7A" w:rsidRDefault="00B01745" w:rsidP="00B01745">
            <w:pPr>
              <w:pStyle w:val="TableParagraph"/>
              <w:rPr>
                <w:rFonts w:ascii="Arial" w:hAnsi="Arial" w:cs="Arial"/>
                <w:sz w:val="20"/>
                <w:szCs w:val="20"/>
              </w:rPr>
            </w:pPr>
            <w:r w:rsidRPr="00B01745">
              <w:rPr>
                <w:rFonts w:ascii="Arial" w:hAnsi="Arial" w:cs="Arial"/>
                <w:sz w:val="20"/>
                <w:szCs w:val="20"/>
              </w:rPr>
              <w:t>1.</w:t>
            </w:r>
          </w:p>
        </w:tc>
        <w:tc>
          <w:tcPr>
            <w:tcW w:w="469" w:type="pct"/>
            <w:vAlign w:val="center"/>
          </w:tcPr>
          <w:p w14:paraId="201E1507" w14:textId="654A7D6A" w:rsidR="00B01745" w:rsidRPr="00557B7A" w:rsidRDefault="00B01745" w:rsidP="00B01745">
            <w:pPr>
              <w:pStyle w:val="TableParagraph"/>
              <w:rPr>
                <w:rFonts w:ascii="Arial" w:hAnsi="Arial" w:cs="Arial"/>
                <w:sz w:val="20"/>
                <w:szCs w:val="20"/>
                <w:lang w:val="az-Latn-AZ"/>
              </w:rPr>
            </w:pPr>
            <w:r w:rsidRPr="00B01745">
              <w:rPr>
                <w:rFonts w:ascii="Arial" w:hAnsi="Arial" w:cs="Arial"/>
                <w:sz w:val="20"/>
                <w:szCs w:val="20"/>
                <w:lang w:val="az-Latn-AZ"/>
              </w:rPr>
              <w:t>Yalqışlaq</w:t>
            </w:r>
          </w:p>
        </w:tc>
        <w:tc>
          <w:tcPr>
            <w:tcW w:w="336" w:type="pct"/>
            <w:vAlign w:val="center"/>
          </w:tcPr>
          <w:p w14:paraId="3D197D31" w14:textId="04E94E76" w:rsidR="00B01745" w:rsidRPr="00557B7A" w:rsidRDefault="00B01745" w:rsidP="00B01745">
            <w:pPr>
              <w:pStyle w:val="TableParagraph"/>
              <w:rPr>
                <w:rFonts w:ascii="Arial" w:hAnsi="Arial" w:cs="Arial"/>
                <w:sz w:val="20"/>
                <w:szCs w:val="20"/>
              </w:rPr>
            </w:pPr>
            <w:r w:rsidRPr="00B01745">
              <w:rPr>
                <w:rFonts w:ascii="Arial" w:hAnsi="Arial" w:cs="Arial"/>
                <w:sz w:val="20"/>
                <w:szCs w:val="20"/>
              </w:rPr>
              <w:t>LOT-1</w:t>
            </w:r>
          </w:p>
        </w:tc>
        <w:tc>
          <w:tcPr>
            <w:tcW w:w="605" w:type="pct"/>
            <w:vAlign w:val="center"/>
          </w:tcPr>
          <w:p w14:paraId="15E49DDD" w14:textId="416E70EB" w:rsidR="00B01745" w:rsidRPr="00557B7A" w:rsidRDefault="00B01745" w:rsidP="00B01745">
            <w:pPr>
              <w:pStyle w:val="TableParagraph"/>
              <w:rPr>
                <w:rFonts w:ascii="Arial" w:hAnsi="Arial" w:cs="Arial"/>
                <w:sz w:val="20"/>
                <w:szCs w:val="20"/>
              </w:rPr>
            </w:pPr>
            <w:r w:rsidRPr="00B01745">
              <w:rPr>
                <w:rFonts w:ascii="Arial" w:hAnsi="Arial" w:cs="Arial"/>
                <w:sz w:val="20"/>
                <w:szCs w:val="20"/>
                <w:lang w:val="az-Latn-AZ"/>
              </w:rPr>
              <w:t>567 000 m</w:t>
            </w:r>
            <w:r w:rsidRPr="00B01745">
              <w:rPr>
                <w:rFonts w:ascii="Arial" w:hAnsi="Arial" w:cs="Arial"/>
                <w:sz w:val="20"/>
                <w:szCs w:val="20"/>
                <w:vertAlign w:val="superscript"/>
              </w:rPr>
              <w:t>3</w:t>
            </w:r>
          </w:p>
        </w:tc>
        <w:tc>
          <w:tcPr>
            <w:tcW w:w="403" w:type="pct"/>
            <w:vAlign w:val="center"/>
          </w:tcPr>
          <w:p w14:paraId="7E88F1AF" w14:textId="185430D3" w:rsidR="00B01745" w:rsidRPr="00557B7A" w:rsidRDefault="00B01745" w:rsidP="00B01745">
            <w:pPr>
              <w:pStyle w:val="TableParagraph"/>
              <w:rPr>
                <w:rFonts w:ascii="Arial" w:hAnsi="Arial" w:cs="Arial"/>
                <w:sz w:val="20"/>
                <w:szCs w:val="20"/>
              </w:rPr>
            </w:pPr>
            <w:r w:rsidRPr="00B01745">
              <w:rPr>
                <w:rFonts w:ascii="Arial" w:hAnsi="Arial" w:cs="Arial"/>
                <w:sz w:val="20"/>
                <w:szCs w:val="20"/>
                <w:lang w:val="az-Latn-AZ"/>
              </w:rPr>
              <w:t>2.1 ha</w:t>
            </w:r>
          </w:p>
        </w:tc>
        <w:tc>
          <w:tcPr>
            <w:tcW w:w="536" w:type="pct"/>
            <w:vAlign w:val="center"/>
          </w:tcPr>
          <w:p w14:paraId="66ACD4F0" w14:textId="20C73351" w:rsidR="00B01745" w:rsidRPr="00557B7A" w:rsidRDefault="00B01745" w:rsidP="00B01745">
            <w:pPr>
              <w:pStyle w:val="TableParagraph"/>
              <w:rPr>
                <w:rFonts w:ascii="Arial" w:hAnsi="Arial" w:cs="Arial"/>
                <w:sz w:val="20"/>
                <w:szCs w:val="20"/>
              </w:rPr>
            </w:pPr>
            <w:r w:rsidRPr="00B01745">
              <w:rPr>
                <w:rFonts w:ascii="Arial" w:hAnsi="Arial" w:cs="Arial"/>
                <w:sz w:val="20"/>
                <w:szCs w:val="20"/>
              </w:rPr>
              <w:t>Andezit</w:t>
            </w:r>
          </w:p>
        </w:tc>
        <w:tc>
          <w:tcPr>
            <w:tcW w:w="471" w:type="pct"/>
            <w:vAlign w:val="center"/>
          </w:tcPr>
          <w:p w14:paraId="0F71D987" w14:textId="7F519E34" w:rsidR="00B01745" w:rsidRPr="00557B7A" w:rsidRDefault="00B01745" w:rsidP="00B01745">
            <w:pPr>
              <w:pStyle w:val="TableParagraph"/>
              <w:rPr>
                <w:rFonts w:ascii="Arial" w:hAnsi="Arial" w:cs="Arial"/>
                <w:bCs/>
                <w:sz w:val="20"/>
                <w:szCs w:val="20"/>
              </w:rPr>
            </w:pPr>
            <w:r w:rsidRPr="00B01745">
              <w:rPr>
                <w:rFonts w:ascii="Arial" w:hAnsi="Arial" w:cs="Arial"/>
                <w:bCs/>
                <w:sz w:val="20"/>
                <w:szCs w:val="20"/>
              </w:rPr>
              <w:t>25 ilədək</w:t>
            </w:r>
          </w:p>
        </w:tc>
        <w:tc>
          <w:tcPr>
            <w:tcW w:w="606" w:type="pct"/>
          </w:tcPr>
          <w:p w14:paraId="22E8728E" w14:textId="77777777" w:rsidR="00B01745" w:rsidRPr="00B01745" w:rsidRDefault="00B01745" w:rsidP="00B01745">
            <w:pPr>
              <w:jc w:val="center"/>
              <w:rPr>
                <w:rFonts w:ascii="Arial" w:hAnsi="Arial" w:cs="Arial"/>
                <w:sz w:val="20"/>
                <w:szCs w:val="20"/>
                <w:lang w:val="az-Latn-AZ"/>
              </w:rPr>
            </w:pPr>
            <w:bookmarkStart w:id="0" w:name="_Hlk162605821"/>
            <w:r w:rsidRPr="00B01745">
              <w:rPr>
                <w:rFonts w:ascii="Arial" w:hAnsi="Arial" w:cs="Arial"/>
                <w:sz w:val="20"/>
                <w:szCs w:val="20"/>
                <w:lang w:val="az-Latn-AZ"/>
              </w:rPr>
              <w:t>601942.24</w:t>
            </w:r>
          </w:p>
          <w:p w14:paraId="6C34CBCF" w14:textId="4A7F6882" w:rsidR="00B01745" w:rsidRPr="00557B7A" w:rsidRDefault="00B01745" w:rsidP="00B01745">
            <w:pPr>
              <w:jc w:val="center"/>
              <w:rPr>
                <w:rFonts w:ascii="Arial" w:eastAsia="Times New Roman" w:hAnsi="Arial" w:cs="Arial"/>
                <w:sz w:val="20"/>
                <w:szCs w:val="20"/>
                <w:lang w:val="az-Latn-AZ"/>
              </w:rPr>
            </w:pPr>
            <w:bookmarkStart w:id="1" w:name="_Hlk162605830"/>
            <w:bookmarkEnd w:id="0"/>
            <w:r w:rsidRPr="00B01745">
              <w:rPr>
                <w:rFonts w:ascii="Arial" w:hAnsi="Arial" w:cs="Arial"/>
                <w:sz w:val="20"/>
                <w:szCs w:val="20"/>
                <w:lang w:val="az-Latn-AZ"/>
              </w:rPr>
              <w:t>4494464.28</w:t>
            </w:r>
            <w:bookmarkEnd w:id="1"/>
          </w:p>
        </w:tc>
        <w:tc>
          <w:tcPr>
            <w:tcW w:w="538" w:type="pct"/>
            <w:vAlign w:val="center"/>
          </w:tcPr>
          <w:p w14:paraId="407BA8E7" w14:textId="690EBD68" w:rsidR="00B01745" w:rsidRPr="00557B7A" w:rsidRDefault="00B01745" w:rsidP="00B01745">
            <w:pPr>
              <w:pStyle w:val="TableParagraph"/>
              <w:jc w:val="center"/>
              <w:rPr>
                <w:rFonts w:ascii="Arial" w:hAnsi="Arial" w:cs="Arial"/>
                <w:b/>
                <w:sz w:val="20"/>
                <w:szCs w:val="20"/>
              </w:rPr>
            </w:pPr>
            <w:r w:rsidRPr="00B01745">
              <w:rPr>
                <w:rFonts w:ascii="Arial" w:hAnsi="Arial" w:cs="Arial"/>
                <w:b/>
                <w:sz w:val="20"/>
                <w:szCs w:val="20"/>
              </w:rPr>
              <w:t>56700</w:t>
            </w:r>
          </w:p>
        </w:tc>
        <w:tc>
          <w:tcPr>
            <w:tcW w:w="468" w:type="pct"/>
            <w:vAlign w:val="center"/>
          </w:tcPr>
          <w:p w14:paraId="630B848D" w14:textId="0EE5F3BD" w:rsidR="00B01745" w:rsidRPr="00557B7A" w:rsidRDefault="00B01745" w:rsidP="00B01745">
            <w:pPr>
              <w:pStyle w:val="TableParagraph"/>
              <w:jc w:val="center"/>
              <w:rPr>
                <w:rFonts w:ascii="Arial" w:hAnsi="Arial" w:cs="Arial"/>
                <w:b/>
                <w:sz w:val="20"/>
                <w:szCs w:val="20"/>
              </w:rPr>
            </w:pPr>
            <w:r w:rsidRPr="00B01745">
              <w:rPr>
                <w:rFonts w:ascii="Arial" w:hAnsi="Arial" w:cs="Arial"/>
                <w:b/>
                <w:sz w:val="20"/>
                <w:szCs w:val="20"/>
              </w:rPr>
              <w:t>5670</w:t>
            </w:r>
          </w:p>
        </w:tc>
        <w:tc>
          <w:tcPr>
            <w:tcW w:w="452" w:type="pct"/>
            <w:vAlign w:val="center"/>
          </w:tcPr>
          <w:p w14:paraId="4BE8FEDF" w14:textId="5A6C1F38" w:rsidR="00B01745" w:rsidRPr="00557B7A" w:rsidRDefault="00B01745" w:rsidP="00B01745">
            <w:pPr>
              <w:pStyle w:val="TableParagraph"/>
              <w:jc w:val="center"/>
              <w:rPr>
                <w:rFonts w:ascii="Arial" w:hAnsi="Arial" w:cs="Arial"/>
                <w:b/>
                <w:sz w:val="20"/>
                <w:szCs w:val="20"/>
              </w:rPr>
            </w:pPr>
            <w:r>
              <w:rPr>
                <w:rFonts w:ascii="Arial" w:hAnsi="Arial" w:cs="Arial"/>
                <w:b/>
                <w:sz w:val="20"/>
                <w:szCs w:val="20"/>
              </w:rPr>
              <w:t>1080</w:t>
            </w:r>
          </w:p>
        </w:tc>
      </w:tr>
    </w:tbl>
    <w:p w14:paraId="7FD8B8BD" w14:textId="77777777" w:rsidR="006D2343" w:rsidRDefault="006D2343" w:rsidP="00022B87">
      <w:pPr>
        <w:spacing w:before="100"/>
        <w:ind w:right="320"/>
        <w:jc w:val="both"/>
        <w:rPr>
          <w:rFonts w:ascii="Arial" w:hAnsi="Arial" w:cs="Arial"/>
          <w:b/>
          <w:bCs/>
          <w:sz w:val="28"/>
          <w:szCs w:val="28"/>
        </w:rPr>
      </w:pPr>
    </w:p>
    <w:p w14:paraId="3A472AD5" w14:textId="53A5B4A9" w:rsidR="003734E9" w:rsidRPr="006D2343" w:rsidRDefault="009B18C3" w:rsidP="006D2343">
      <w:pPr>
        <w:pStyle w:val="BodyText"/>
        <w:spacing w:before="8"/>
        <w:jc w:val="both"/>
        <w:rPr>
          <w:rFonts w:ascii="Arial" w:hAnsi="Arial" w:cs="Arial"/>
          <w:b/>
          <w:sz w:val="22"/>
          <w:szCs w:val="22"/>
        </w:rPr>
      </w:pPr>
      <w:r w:rsidRPr="006D2343">
        <w:rPr>
          <w:rFonts w:ascii="Arial" w:hAnsi="Arial" w:cs="Arial"/>
          <w:b/>
          <w:sz w:val="22"/>
          <w:szCs w:val="22"/>
        </w:rPr>
        <w:t>Xızı</w:t>
      </w:r>
      <w:r w:rsidR="0026532F" w:rsidRPr="006D2343">
        <w:rPr>
          <w:rFonts w:ascii="Arial" w:hAnsi="Arial" w:cs="Arial"/>
          <w:b/>
          <w:sz w:val="22"/>
          <w:szCs w:val="22"/>
        </w:rPr>
        <w:t xml:space="preserve"> rayonu “</w:t>
      </w:r>
      <w:r w:rsidRPr="006D2343">
        <w:rPr>
          <w:rFonts w:ascii="Arial" w:hAnsi="Arial" w:cs="Arial"/>
          <w:b/>
          <w:sz w:val="22"/>
          <w:szCs w:val="22"/>
        </w:rPr>
        <w:t>Yeni Yaşma</w:t>
      </w:r>
      <w:r w:rsidR="004A466E" w:rsidRPr="006D2343">
        <w:rPr>
          <w:rFonts w:ascii="Arial" w:hAnsi="Arial" w:cs="Arial"/>
          <w:b/>
          <w:sz w:val="22"/>
          <w:szCs w:val="22"/>
        </w:rPr>
        <w:t xml:space="preserve"> </w:t>
      </w:r>
      <w:r w:rsidR="004A466E" w:rsidRPr="006D2343">
        <w:rPr>
          <w:rFonts w:ascii="Arial" w:hAnsi="Arial" w:cs="Arial"/>
          <w:b/>
          <w:sz w:val="22"/>
          <w:szCs w:val="22"/>
          <w:lang w:val="az-Latn-AZ"/>
        </w:rPr>
        <w:t>I</w:t>
      </w:r>
      <w:r w:rsidR="0026532F" w:rsidRPr="006D2343">
        <w:rPr>
          <w:rFonts w:ascii="Arial" w:hAnsi="Arial" w:cs="Arial"/>
          <w:b/>
          <w:sz w:val="22"/>
          <w:szCs w:val="22"/>
        </w:rPr>
        <w:t>” qum yatağı</w:t>
      </w:r>
    </w:p>
    <w:p w14:paraId="75329357" w14:textId="77777777" w:rsidR="006D2343" w:rsidRPr="006D2343" w:rsidRDefault="006D2343" w:rsidP="006D2343">
      <w:pPr>
        <w:pStyle w:val="BodyText"/>
        <w:spacing w:before="8"/>
        <w:jc w:val="both"/>
        <w:rPr>
          <w:rFonts w:ascii="Arial" w:hAnsi="Arial" w:cs="Arial"/>
          <w:b/>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61601F98" w14:textId="77777777" w:rsidTr="00FC452E">
        <w:trPr>
          <w:trHeight w:val="803"/>
        </w:trPr>
        <w:tc>
          <w:tcPr>
            <w:tcW w:w="117" w:type="pct"/>
            <w:vAlign w:val="center"/>
          </w:tcPr>
          <w:p w14:paraId="32406DB2" w14:textId="77777777" w:rsidR="006D2343" w:rsidRPr="00557B7A" w:rsidRDefault="006D2343" w:rsidP="00FC452E">
            <w:pPr>
              <w:pStyle w:val="TableParagraph"/>
              <w:jc w:val="center"/>
              <w:rPr>
                <w:rFonts w:ascii="Arial" w:hAnsi="Arial" w:cs="Arial"/>
                <w:b/>
                <w:sz w:val="20"/>
                <w:szCs w:val="20"/>
              </w:rPr>
            </w:pPr>
          </w:p>
          <w:p w14:paraId="6CBD0BF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2B802B4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6F0990C5"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5D03BC1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7352C498"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494CF50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2861DB0D"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4D1D47B5"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7754B741"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080723EA"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14F97FAF"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42A40E7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2ACC371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776B106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6D2343" w:rsidRPr="00557B7A" w14:paraId="6F9C3E19" w14:textId="77777777" w:rsidTr="00FC452E">
        <w:trPr>
          <w:trHeight w:val="604"/>
        </w:trPr>
        <w:tc>
          <w:tcPr>
            <w:tcW w:w="117" w:type="pct"/>
            <w:vAlign w:val="center"/>
          </w:tcPr>
          <w:p w14:paraId="3FA8F9A3" w14:textId="20141F2B" w:rsidR="006D2343" w:rsidRPr="00557B7A" w:rsidRDefault="006D2343" w:rsidP="006D2343">
            <w:pPr>
              <w:pStyle w:val="TableParagraph"/>
              <w:rPr>
                <w:rFonts w:ascii="Arial" w:hAnsi="Arial" w:cs="Arial"/>
                <w:sz w:val="20"/>
                <w:szCs w:val="20"/>
              </w:rPr>
            </w:pPr>
            <w:r w:rsidRPr="006D2343">
              <w:rPr>
                <w:rFonts w:ascii="Arial" w:hAnsi="Arial" w:cs="Arial"/>
                <w:sz w:val="20"/>
                <w:szCs w:val="20"/>
              </w:rPr>
              <w:t>1.</w:t>
            </w:r>
          </w:p>
        </w:tc>
        <w:tc>
          <w:tcPr>
            <w:tcW w:w="469" w:type="pct"/>
            <w:vAlign w:val="center"/>
          </w:tcPr>
          <w:p w14:paraId="507DBFE0" w14:textId="7485B500"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Yeni Yaşma</w:t>
            </w:r>
          </w:p>
        </w:tc>
        <w:tc>
          <w:tcPr>
            <w:tcW w:w="336" w:type="pct"/>
            <w:vAlign w:val="center"/>
          </w:tcPr>
          <w:p w14:paraId="0336D02B" w14:textId="1AAEE21F"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LOT-1</w:t>
            </w:r>
          </w:p>
        </w:tc>
        <w:tc>
          <w:tcPr>
            <w:tcW w:w="605" w:type="pct"/>
            <w:vAlign w:val="center"/>
          </w:tcPr>
          <w:p w14:paraId="68DCA24A" w14:textId="339B1838"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70 798 m</w:t>
            </w:r>
            <w:r w:rsidRPr="006D2343">
              <w:rPr>
                <w:rFonts w:ascii="Arial" w:hAnsi="Arial" w:cs="Arial"/>
                <w:sz w:val="20"/>
                <w:szCs w:val="20"/>
                <w:vertAlign w:val="superscript"/>
              </w:rPr>
              <w:t>3</w:t>
            </w:r>
          </w:p>
        </w:tc>
        <w:tc>
          <w:tcPr>
            <w:tcW w:w="403" w:type="pct"/>
            <w:vAlign w:val="center"/>
          </w:tcPr>
          <w:p w14:paraId="734AD237" w14:textId="044CB3F8"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5.5 ha</w:t>
            </w:r>
          </w:p>
        </w:tc>
        <w:tc>
          <w:tcPr>
            <w:tcW w:w="536" w:type="pct"/>
            <w:vAlign w:val="center"/>
          </w:tcPr>
          <w:p w14:paraId="186F76F4" w14:textId="700EAAFA"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Qum</w:t>
            </w:r>
          </w:p>
        </w:tc>
        <w:tc>
          <w:tcPr>
            <w:tcW w:w="471" w:type="pct"/>
            <w:vAlign w:val="center"/>
          </w:tcPr>
          <w:p w14:paraId="07332292" w14:textId="1C636BC3"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3B3B0821" w14:textId="77777777" w:rsidR="006D2343" w:rsidRPr="006D2343" w:rsidRDefault="006D2343" w:rsidP="006D2343">
            <w:pPr>
              <w:jc w:val="center"/>
              <w:rPr>
                <w:rFonts w:ascii="Arial" w:hAnsi="Arial" w:cs="Arial"/>
                <w:sz w:val="20"/>
                <w:szCs w:val="20"/>
              </w:rPr>
            </w:pPr>
            <w:bookmarkStart w:id="2" w:name="_Hlk162606808"/>
            <w:r w:rsidRPr="006D2343">
              <w:rPr>
                <w:rFonts w:ascii="Arial" w:hAnsi="Arial" w:cs="Arial"/>
                <w:sz w:val="20"/>
                <w:szCs w:val="20"/>
              </w:rPr>
              <w:t>374113.83</w:t>
            </w:r>
          </w:p>
          <w:p w14:paraId="5D32F7C5" w14:textId="62B39F4C" w:rsidR="006D2343" w:rsidRPr="00557B7A" w:rsidRDefault="006D2343" w:rsidP="006D2343">
            <w:pPr>
              <w:jc w:val="center"/>
              <w:rPr>
                <w:rFonts w:ascii="Arial" w:eastAsia="Times New Roman" w:hAnsi="Arial" w:cs="Arial"/>
                <w:sz w:val="20"/>
                <w:szCs w:val="20"/>
                <w:lang w:val="az-Latn-AZ"/>
              </w:rPr>
            </w:pPr>
            <w:bookmarkStart w:id="3" w:name="_Hlk162606815"/>
            <w:bookmarkEnd w:id="2"/>
            <w:r w:rsidRPr="006D2343">
              <w:rPr>
                <w:rFonts w:ascii="Arial" w:hAnsi="Arial" w:cs="Arial"/>
                <w:sz w:val="20"/>
                <w:szCs w:val="20"/>
              </w:rPr>
              <w:t>4513003.06</w:t>
            </w:r>
            <w:bookmarkEnd w:id="3"/>
          </w:p>
        </w:tc>
        <w:tc>
          <w:tcPr>
            <w:tcW w:w="538" w:type="pct"/>
            <w:vAlign w:val="center"/>
          </w:tcPr>
          <w:p w14:paraId="07583768" w14:textId="487EEC49"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7079.8</w:t>
            </w:r>
          </w:p>
        </w:tc>
        <w:tc>
          <w:tcPr>
            <w:tcW w:w="468" w:type="pct"/>
            <w:vAlign w:val="center"/>
          </w:tcPr>
          <w:p w14:paraId="5E524767" w14:textId="2EBDE7AC"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707.98</w:t>
            </w:r>
          </w:p>
        </w:tc>
        <w:tc>
          <w:tcPr>
            <w:tcW w:w="452" w:type="pct"/>
            <w:vAlign w:val="center"/>
          </w:tcPr>
          <w:p w14:paraId="158A2438" w14:textId="3E0FC84C" w:rsidR="006D2343" w:rsidRPr="00557B7A" w:rsidRDefault="006D2343" w:rsidP="006D2343">
            <w:pPr>
              <w:pStyle w:val="TableParagraph"/>
              <w:jc w:val="center"/>
              <w:rPr>
                <w:rFonts w:ascii="Arial" w:hAnsi="Arial" w:cs="Arial"/>
                <w:b/>
                <w:sz w:val="20"/>
                <w:szCs w:val="20"/>
              </w:rPr>
            </w:pPr>
            <w:r>
              <w:rPr>
                <w:rFonts w:ascii="Arial" w:hAnsi="Arial" w:cs="Arial"/>
                <w:b/>
                <w:sz w:val="20"/>
                <w:szCs w:val="20"/>
              </w:rPr>
              <w:t>540</w:t>
            </w:r>
          </w:p>
        </w:tc>
      </w:tr>
    </w:tbl>
    <w:p w14:paraId="4E9481B2" w14:textId="77777777" w:rsidR="006D2343" w:rsidRDefault="006D2343" w:rsidP="00602202">
      <w:pPr>
        <w:spacing w:before="100"/>
        <w:ind w:right="320"/>
        <w:jc w:val="both"/>
        <w:rPr>
          <w:rFonts w:ascii="Arial" w:hAnsi="Arial" w:cs="Arial"/>
          <w:b/>
          <w:bCs/>
          <w:sz w:val="28"/>
          <w:szCs w:val="28"/>
        </w:rPr>
      </w:pPr>
    </w:p>
    <w:p w14:paraId="1A23FD3C" w14:textId="275904DB" w:rsidR="00C65396" w:rsidRPr="006D2343" w:rsidRDefault="00C65396" w:rsidP="00C65396">
      <w:pPr>
        <w:pStyle w:val="BodyText"/>
        <w:spacing w:before="8"/>
        <w:jc w:val="both"/>
        <w:rPr>
          <w:rFonts w:ascii="Arial" w:hAnsi="Arial" w:cs="Arial"/>
          <w:b/>
          <w:sz w:val="22"/>
          <w:szCs w:val="22"/>
        </w:rPr>
      </w:pPr>
      <w:r w:rsidRPr="006D2343">
        <w:rPr>
          <w:rFonts w:ascii="Arial" w:hAnsi="Arial" w:cs="Arial"/>
          <w:b/>
          <w:sz w:val="22"/>
          <w:szCs w:val="22"/>
        </w:rPr>
        <w:t>Ağcabədi rayonu “Muğanlı” gil yatağı</w:t>
      </w:r>
    </w:p>
    <w:p w14:paraId="503AFE55" w14:textId="77777777" w:rsidR="000C05B1" w:rsidRDefault="000C05B1" w:rsidP="00CF4F7B">
      <w:pPr>
        <w:pStyle w:val="BodyText"/>
        <w:spacing w:before="8"/>
        <w:jc w:val="both"/>
        <w:rPr>
          <w:rFonts w:ascii="Arial" w:hAnsi="Arial" w:cs="Arial"/>
          <w:b/>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5EB5E355" w14:textId="77777777" w:rsidTr="00FC452E">
        <w:trPr>
          <w:trHeight w:val="803"/>
        </w:trPr>
        <w:tc>
          <w:tcPr>
            <w:tcW w:w="117" w:type="pct"/>
            <w:vAlign w:val="center"/>
          </w:tcPr>
          <w:p w14:paraId="214E57EC" w14:textId="77777777" w:rsidR="006D2343" w:rsidRPr="00557B7A" w:rsidRDefault="006D2343" w:rsidP="00FC452E">
            <w:pPr>
              <w:pStyle w:val="TableParagraph"/>
              <w:jc w:val="center"/>
              <w:rPr>
                <w:rFonts w:ascii="Arial" w:hAnsi="Arial" w:cs="Arial"/>
                <w:b/>
                <w:sz w:val="20"/>
                <w:szCs w:val="20"/>
              </w:rPr>
            </w:pPr>
          </w:p>
          <w:p w14:paraId="558FACF5"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03EB240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6ED0C42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5A02EAAE"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3CF20AA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2C8E67CE"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6E310ED8"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6B135978"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605C4B1A"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4FB9FDAF"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2D46093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72DCCA1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1B40B968"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1D158C59"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6D2343" w:rsidRPr="00557B7A" w14:paraId="74603608" w14:textId="77777777" w:rsidTr="00FC452E">
        <w:trPr>
          <w:trHeight w:val="604"/>
        </w:trPr>
        <w:tc>
          <w:tcPr>
            <w:tcW w:w="117" w:type="pct"/>
            <w:vAlign w:val="center"/>
          </w:tcPr>
          <w:p w14:paraId="02DF2C25" w14:textId="6EA675D7" w:rsidR="006D2343" w:rsidRPr="00557B7A" w:rsidRDefault="006D2343" w:rsidP="006D2343">
            <w:pPr>
              <w:pStyle w:val="TableParagraph"/>
              <w:rPr>
                <w:rFonts w:ascii="Arial" w:hAnsi="Arial" w:cs="Arial"/>
                <w:sz w:val="20"/>
                <w:szCs w:val="20"/>
              </w:rPr>
            </w:pPr>
            <w:r w:rsidRPr="006D2343">
              <w:rPr>
                <w:rFonts w:ascii="Arial" w:hAnsi="Arial" w:cs="Arial"/>
                <w:sz w:val="20"/>
                <w:szCs w:val="20"/>
              </w:rPr>
              <w:t>1.</w:t>
            </w:r>
          </w:p>
        </w:tc>
        <w:tc>
          <w:tcPr>
            <w:tcW w:w="469" w:type="pct"/>
            <w:vAlign w:val="center"/>
          </w:tcPr>
          <w:p w14:paraId="46AD2902" w14:textId="3F9B6C73"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Muğanlı</w:t>
            </w:r>
          </w:p>
        </w:tc>
        <w:tc>
          <w:tcPr>
            <w:tcW w:w="336" w:type="pct"/>
            <w:vAlign w:val="center"/>
          </w:tcPr>
          <w:p w14:paraId="7C0B19F3" w14:textId="2DD4BB84"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LOT-1</w:t>
            </w:r>
          </w:p>
        </w:tc>
        <w:tc>
          <w:tcPr>
            <w:tcW w:w="605" w:type="pct"/>
            <w:vAlign w:val="center"/>
          </w:tcPr>
          <w:p w14:paraId="50EF8985" w14:textId="5D5209CC"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63 000 m</w:t>
            </w:r>
            <w:r w:rsidRPr="006D2343">
              <w:rPr>
                <w:rFonts w:ascii="Arial" w:hAnsi="Arial" w:cs="Arial"/>
                <w:sz w:val="20"/>
                <w:szCs w:val="20"/>
                <w:vertAlign w:val="superscript"/>
              </w:rPr>
              <w:t>3</w:t>
            </w:r>
          </w:p>
        </w:tc>
        <w:tc>
          <w:tcPr>
            <w:tcW w:w="403" w:type="pct"/>
            <w:vAlign w:val="center"/>
          </w:tcPr>
          <w:p w14:paraId="107B921B" w14:textId="78CA6D3D"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1.40 ha</w:t>
            </w:r>
          </w:p>
        </w:tc>
        <w:tc>
          <w:tcPr>
            <w:tcW w:w="536" w:type="pct"/>
            <w:vAlign w:val="center"/>
          </w:tcPr>
          <w:p w14:paraId="6FA0C0AA" w14:textId="58426664" w:rsidR="006D2343" w:rsidRPr="00557B7A" w:rsidRDefault="006D2343" w:rsidP="006D2343">
            <w:pPr>
              <w:pStyle w:val="TableParagraph"/>
              <w:rPr>
                <w:rFonts w:ascii="Arial" w:hAnsi="Arial" w:cs="Arial"/>
                <w:sz w:val="20"/>
                <w:szCs w:val="20"/>
              </w:rPr>
            </w:pPr>
            <w:r w:rsidRPr="006D2343">
              <w:rPr>
                <w:rFonts w:ascii="Arial" w:hAnsi="Arial" w:cs="Arial"/>
                <w:sz w:val="20"/>
                <w:szCs w:val="20"/>
              </w:rPr>
              <w:t>Gil</w:t>
            </w:r>
          </w:p>
        </w:tc>
        <w:tc>
          <w:tcPr>
            <w:tcW w:w="471" w:type="pct"/>
            <w:vAlign w:val="center"/>
          </w:tcPr>
          <w:p w14:paraId="050C3611" w14:textId="059A06CD"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0083C47B" w14:textId="77777777" w:rsidR="006D2343" w:rsidRPr="006D2343" w:rsidRDefault="006D2343" w:rsidP="006D2343">
            <w:pPr>
              <w:jc w:val="center"/>
              <w:rPr>
                <w:rFonts w:ascii="Arial" w:hAnsi="Arial" w:cs="Arial"/>
                <w:sz w:val="20"/>
                <w:szCs w:val="20"/>
                <w:lang w:val="az-Latn-AZ"/>
              </w:rPr>
            </w:pPr>
            <w:r w:rsidRPr="006D2343">
              <w:rPr>
                <w:rFonts w:ascii="Arial" w:hAnsi="Arial" w:cs="Arial"/>
                <w:sz w:val="20"/>
                <w:szCs w:val="20"/>
                <w:lang w:val="az-Latn-AZ"/>
              </w:rPr>
              <w:t>704168.00</w:t>
            </w:r>
          </w:p>
          <w:p w14:paraId="79780A93" w14:textId="5A155E2D" w:rsidR="006D2343" w:rsidRPr="00557B7A" w:rsidRDefault="006D2343" w:rsidP="006D2343">
            <w:pPr>
              <w:jc w:val="center"/>
              <w:rPr>
                <w:rFonts w:ascii="Arial" w:eastAsia="Times New Roman" w:hAnsi="Arial" w:cs="Arial"/>
                <w:sz w:val="20"/>
                <w:szCs w:val="20"/>
                <w:lang w:val="az-Latn-AZ"/>
              </w:rPr>
            </w:pPr>
            <w:r w:rsidRPr="006D2343">
              <w:rPr>
                <w:rFonts w:ascii="Arial" w:hAnsi="Arial" w:cs="Arial"/>
                <w:sz w:val="20"/>
                <w:szCs w:val="20"/>
                <w:lang w:val="az-Latn-AZ"/>
              </w:rPr>
              <w:t>4432836.00</w:t>
            </w:r>
          </w:p>
        </w:tc>
        <w:tc>
          <w:tcPr>
            <w:tcW w:w="538" w:type="pct"/>
            <w:vAlign w:val="center"/>
          </w:tcPr>
          <w:p w14:paraId="0D3AACC1" w14:textId="7FEFDF8C"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6300</w:t>
            </w:r>
          </w:p>
        </w:tc>
        <w:tc>
          <w:tcPr>
            <w:tcW w:w="468" w:type="pct"/>
            <w:vAlign w:val="center"/>
          </w:tcPr>
          <w:p w14:paraId="1F022BA0" w14:textId="6B3884D3"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630</w:t>
            </w:r>
          </w:p>
        </w:tc>
        <w:tc>
          <w:tcPr>
            <w:tcW w:w="452" w:type="pct"/>
            <w:vAlign w:val="center"/>
          </w:tcPr>
          <w:p w14:paraId="315065DA" w14:textId="129027B5" w:rsidR="006D2343" w:rsidRPr="00557B7A" w:rsidRDefault="006D2343" w:rsidP="006D2343">
            <w:pPr>
              <w:pStyle w:val="TableParagraph"/>
              <w:jc w:val="center"/>
              <w:rPr>
                <w:rFonts w:ascii="Arial" w:hAnsi="Arial" w:cs="Arial"/>
                <w:b/>
                <w:sz w:val="20"/>
                <w:szCs w:val="20"/>
              </w:rPr>
            </w:pPr>
            <w:r>
              <w:rPr>
                <w:rFonts w:ascii="Arial" w:hAnsi="Arial" w:cs="Arial"/>
                <w:b/>
                <w:sz w:val="20"/>
                <w:szCs w:val="20"/>
              </w:rPr>
              <w:t>540</w:t>
            </w:r>
          </w:p>
        </w:tc>
      </w:tr>
    </w:tbl>
    <w:p w14:paraId="2A97EC3B" w14:textId="77777777" w:rsidR="006D2343" w:rsidRDefault="006D2343" w:rsidP="00CF4F7B">
      <w:pPr>
        <w:pStyle w:val="BodyText"/>
        <w:spacing w:before="8"/>
        <w:jc w:val="both"/>
        <w:rPr>
          <w:rFonts w:ascii="Arial" w:hAnsi="Arial" w:cs="Arial"/>
          <w:b/>
        </w:rPr>
      </w:pPr>
    </w:p>
    <w:p w14:paraId="62F0C14E" w14:textId="75DD921B" w:rsidR="00CF4F7B" w:rsidRPr="006D2343" w:rsidRDefault="00CF4F7B" w:rsidP="00CF4F7B">
      <w:pPr>
        <w:pStyle w:val="BodyText"/>
        <w:spacing w:before="8"/>
        <w:jc w:val="both"/>
        <w:rPr>
          <w:rFonts w:ascii="Arial" w:hAnsi="Arial" w:cs="Arial"/>
          <w:b/>
          <w:sz w:val="22"/>
          <w:szCs w:val="22"/>
        </w:rPr>
      </w:pPr>
      <w:r w:rsidRPr="006D2343">
        <w:rPr>
          <w:rFonts w:ascii="Arial" w:hAnsi="Arial" w:cs="Arial"/>
          <w:b/>
          <w:sz w:val="22"/>
          <w:szCs w:val="22"/>
        </w:rPr>
        <w:t>Şəmkir rayonu “Şəmkir” qranodiorit yatağı</w:t>
      </w:r>
    </w:p>
    <w:p w14:paraId="0FDD6DD5" w14:textId="77777777" w:rsidR="006D2343" w:rsidRDefault="006D2343" w:rsidP="00E63A7C">
      <w:pPr>
        <w:pStyle w:val="BodyText"/>
        <w:spacing w:before="8"/>
        <w:jc w:val="both"/>
        <w:rPr>
          <w:rFonts w:ascii="Arial" w:hAnsi="Arial" w:cs="Arial"/>
          <w:b/>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0055E880" w14:textId="77777777" w:rsidTr="00FC452E">
        <w:trPr>
          <w:trHeight w:val="803"/>
        </w:trPr>
        <w:tc>
          <w:tcPr>
            <w:tcW w:w="117" w:type="pct"/>
            <w:vAlign w:val="center"/>
          </w:tcPr>
          <w:p w14:paraId="5168F9A9" w14:textId="77777777" w:rsidR="006D2343" w:rsidRPr="00557B7A" w:rsidRDefault="006D2343" w:rsidP="00FC452E">
            <w:pPr>
              <w:pStyle w:val="TableParagraph"/>
              <w:jc w:val="center"/>
              <w:rPr>
                <w:rFonts w:ascii="Arial" w:hAnsi="Arial" w:cs="Arial"/>
                <w:b/>
                <w:sz w:val="20"/>
                <w:szCs w:val="20"/>
              </w:rPr>
            </w:pPr>
          </w:p>
          <w:p w14:paraId="433EB4AB"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57A5C9A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0E35FB1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47EE58A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1DCBDA75"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3088818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7FDE4619"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0D342B6A"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25723E94"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2AD768AB"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24D724B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6CA93E79"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33CEA3A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1969866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6D2343" w:rsidRPr="00557B7A" w14:paraId="1754EFA3" w14:textId="77777777" w:rsidTr="00FC452E">
        <w:trPr>
          <w:trHeight w:val="604"/>
        </w:trPr>
        <w:tc>
          <w:tcPr>
            <w:tcW w:w="117" w:type="pct"/>
            <w:vAlign w:val="center"/>
          </w:tcPr>
          <w:p w14:paraId="7AC52A1F" w14:textId="60CF2DCC" w:rsidR="006D2343" w:rsidRPr="00557B7A" w:rsidRDefault="006D2343" w:rsidP="006D2343">
            <w:pPr>
              <w:pStyle w:val="TableParagraph"/>
              <w:rPr>
                <w:rFonts w:ascii="Arial" w:hAnsi="Arial" w:cs="Arial"/>
                <w:sz w:val="20"/>
                <w:szCs w:val="20"/>
              </w:rPr>
            </w:pPr>
            <w:r w:rsidRPr="006D2343">
              <w:rPr>
                <w:rFonts w:ascii="Arial" w:hAnsi="Arial" w:cs="Arial"/>
                <w:sz w:val="20"/>
                <w:szCs w:val="20"/>
              </w:rPr>
              <w:t>1.</w:t>
            </w:r>
          </w:p>
        </w:tc>
        <w:tc>
          <w:tcPr>
            <w:tcW w:w="469" w:type="pct"/>
            <w:vAlign w:val="center"/>
          </w:tcPr>
          <w:p w14:paraId="78EDED3B" w14:textId="76A2659A"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Şəmkir</w:t>
            </w:r>
          </w:p>
        </w:tc>
        <w:tc>
          <w:tcPr>
            <w:tcW w:w="336" w:type="pct"/>
            <w:vAlign w:val="center"/>
          </w:tcPr>
          <w:p w14:paraId="5AB2F654" w14:textId="33BCFCA5"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LOT-1</w:t>
            </w:r>
          </w:p>
        </w:tc>
        <w:tc>
          <w:tcPr>
            <w:tcW w:w="605" w:type="pct"/>
            <w:vAlign w:val="center"/>
          </w:tcPr>
          <w:p w14:paraId="1EA0E523" w14:textId="32061060"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1 285 480 m</w:t>
            </w:r>
            <w:r w:rsidRPr="006D2343">
              <w:rPr>
                <w:rFonts w:ascii="Arial" w:hAnsi="Arial" w:cs="Arial"/>
                <w:sz w:val="20"/>
                <w:szCs w:val="20"/>
                <w:vertAlign w:val="superscript"/>
              </w:rPr>
              <w:t>3</w:t>
            </w:r>
          </w:p>
        </w:tc>
        <w:tc>
          <w:tcPr>
            <w:tcW w:w="403" w:type="pct"/>
            <w:vAlign w:val="center"/>
          </w:tcPr>
          <w:p w14:paraId="1D83236B" w14:textId="301D136E"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6.56 ha</w:t>
            </w:r>
          </w:p>
        </w:tc>
        <w:tc>
          <w:tcPr>
            <w:tcW w:w="536" w:type="pct"/>
            <w:vAlign w:val="center"/>
          </w:tcPr>
          <w:p w14:paraId="4AF28016" w14:textId="36DCBDB8"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Qranodiorit</w:t>
            </w:r>
          </w:p>
        </w:tc>
        <w:tc>
          <w:tcPr>
            <w:tcW w:w="471" w:type="pct"/>
            <w:vAlign w:val="center"/>
          </w:tcPr>
          <w:p w14:paraId="54289904" w14:textId="05E8B590"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07E7D16C" w14:textId="77777777" w:rsidR="006D2343" w:rsidRPr="006D2343" w:rsidRDefault="006D2343" w:rsidP="006D2343">
            <w:pPr>
              <w:jc w:val="center"/>
              <w:rPr>
                <w:rFonts w:ascii="Arial" w:hAnsi="Arial" w:cs="Arial"/>
                <w:sz w:val="20"/>
                <w:szCs w:val="20"/>
                <w:lang w:val="az-Latn-AZ"/>
              </w:rPr>
            </w:pPr>
            <w:r w:rsidRPr="006D2343">
              <w:rPr>
                <w:rFonts w:ascii="Arial" w:hAnsi="Arial" w:cs="Arial"/>
                <w:sz w:val="20"/>
                <w:szCs w:val="20"/>
                <w:lang w:val="az-Latn-AZ"/>
              </w:rPr>
              <w:t>583499.00</w:t>
            </w:r>
          </w:p>
          <w:p w14:paraId="260F46D0" w14:textId="6359D900" w:rsidR="006D2343" w:rsidRPr="00557B7A" w:rsidRDefault="006D2343" w:rsidP="006D2343">
            <w:pPr>
              <w:jc w:val="center"/>
              <w:rPr>
                <w:rFonts w:ascii="Arial" w:eastAsia="Times New Roman" w:hAnsi="Arial" w:cs="Arial"/>
                <w:sz w:val="20"/>
                <w:szCs w:val="20"/>
                <w:lang w:val="az-Latn-AZ"/>
              </w:rPr>
            </w:pPr>
            <w:r w:rsidRPr="006D2343">
              <w:rPr>
                <w:rFonts w:ascii="Arial" w:hAnsi="Arial" w:cs="Arial"/>
                <w:sz w:val="20"/>
                <w:szCs w:val="20"/>
                <w:lang w:val="az-Latn-AZ"/>
              </w:rPr>
              <w:t>4515395.00</w:t>
            </w:r>
          </w:p>
        </w:tc>
        <w:tc>
          <w:tcPr>
            <w:tcW w:w="538" w:type="pct"/>
            <w:vAlign w:val="center"/>
          </w:tcPr>
          <w:p w14:paraId="331C4E17" w14:textId="16974B38"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128548</w:t>
            </w:r>
          </w:p>
        </w:tc>
        <w:tc>
          <w:tcPr>
            <w:tcW w:w="468" w:type="pct"/>
            <w:vAlign w:val="center"/>
          </w:tcPr>
          <w:p w14:paraId="5FEC887E" w14:textId="76E16E09"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12854.8</w:t>
            </w:r>
          </w:p>
        </w:tc>
        <w:tc>
          <w:tcPr>
            <w:tcW w:w="452" w:type="pct"/>
            <w:vAlign w:val="center"/>
          </w:tcPr>
          <w:p w14:paraId="103D3633" w14:textId="24AE7BE7" w:rsidR="006D2343" w:rsidRPr="00557B7A" w:rsidRDefault="006D2343" w:rsidP="006D2343">
            <w:pPr>
              <w:pStyle w:val="TableParagraph"/>
              <w:jc w:val="center"/>
              <w:rPr>
                <w:rFonts w:ascii="Arial" w:hAnsi="Arial" w:cs="Arial"/>
                <w:b/>
                <w:sz w:val="20"/>
                <w:szCs w:val="20"/>
              </w:rPr>
            </w:pPr>
            <w:r>
              <w:rPr>
                <w:rFonts w:ascii="Arial" w:hAnsi="Arial" w:cs="Arial"/>
                <w:b/>
                <w:sz w:val="20"/>
                <w:szCs w:val="20"/>
              </w:rPr>
              <w:t>1080</w:t>
            </w:r>
          </w:p>
        </w:tc>
      </w:tr>
    </w:tbl>
    <w:p w14:paraId="0E24E1B5" w14:textId="77777777" w:rsidR="006D2343" w:rsidRDefault="006D2343" w:rsidP="00E63A7C">
      <w:pPr>
        <w:pStyle w:val="BodyText"/>
        <w:spacing w:before="8"/>
        <w:jc w:val="both"/>
        <w:rPr>
          <w:rFonts w:ascii="Arial" w:hAnsi="Arial" w:cs="Arial"/>
          <w:b/>
        </w:rPr>
      </w:pPr>
    </w:p>
    <w:p w14:paraId="79EB20B0" w14:textId="0F47A946" w:rsidR="00E63A7C" w:rsidRPr="006D2343" w:rsidRDefault="00E63A7C" w:rsidP="00E63A7C">
      <w:pPr>
        <w:pStyle w:val="BodyText"/>
        <w:spacing w:before="8"/>
        <w:jc w:val="both"/>
        <w:rPr>
          <w:rFonts w:ascii="Arial" w:hAnsi="Arial" w:cs="Arial"/>
          <w:b/>
          <w:sz w:val="22"/>
          <w:szCs w:val="22"/>
        </w:rPr>
      </w:pPr>
      <w:r w:rsidRPr="006D2343">
        <w:rPr>
          <w:rFonts w:ascii="Arial" w:hAnsi="Arial" w:cs="Arial"/>
          <w:b/>
          <w:sz w:val="22"/>
          <w:szCs w:val="22"/>
        </w:rPr>
        <w:t>Balakən rayonu “Katexçay” qum-çınqıl yatağı</w:t>
      </w:r>
    </w:p>
    <w:p w14:paraId="487B638E" w14:textId="77777777" w:rsidR="00F604E5" w:rsidRDefault="00F604E5" w:rsidP="00E63A7C">
      <w:pPr>
        <w:pStyle w:val="BodyText"/>
        <w:spacing w:before="8"/>
        <w:jc w:val="both"/>
        <w:rPr>
          <w:rFonts w:ascii="Arial" w:hAnsi="Arial" w:cs="Arial"/>
          <w:b/>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3C3CB403" w14:textId="77777777" w:rsidTr="00FC452E">
        <w:trPr>
          <w:trHeight w:val="803"/>
        </w:trPr>
        <w:tc>
          <w:tcPr>
            <w:tcW w:w="117" w:type="pct"/>
            <w:vAlign w:val="center"/>
          </w:tcPr>
          <w:p w14:paraId="18EE313A" w14:textId="77777777" w:rsidR="006D2343" w:rsidRPr="00557B7A" w:rsidRDefault="006D2343" w:rsidP="00FC452E">
            <w:pPr>
              <w:pStyle w:val="TableParagraph"/>
              <w:jc w:val="center"/>
              <w:rPr>
                <w:rFonts w:ascii="Arial" w:hAnsi="Arial" w:cs="Arial"/>
                <w:b/>
                <w:sz w:val="20"/>
                <w:szCs w:val="20"/>
              </w:rPr>
            </w:pPr>
          </w:p>
          <w:p w14:paraId="04E339B8"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1C29EB7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0F39E5E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3B34B97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70BAC936"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48C6206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73D66FD3"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048CF262"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2E3B4F7A"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3464C5CD"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19051215"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7293637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1B5C33D6"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3B3D5D9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6D2343" w:rsidRPr="00557B7A" w14:paraId="01B87841" w14:textId="77777777" w:rsidTr="006D2343">
        <w:trPr>
          <w:trHeight w:val="604"/>
        </w:trPr>
        <w:tc>
          <w:tcPr>
            <w:tcW w:w="117" w:type="pct"/>
            <w:vAlign w:val="center"/>
          </w:tcPr>
          <w:p w14:paraId="7FD2B379" w14:textId="5D2FF0AB" w:rsidR="006D2343" w:rsidRPr="00557B7A" w:rsidRDefault="006D2343" w:rsidP="006D2343">
            <w:pPr>
              <w:pStyle w:val="TableParagraph"/>
              <w:rPr>
                <w:rFonts w:ascii="Arial" w:hAnsi="Arial" w:cs="Arial"/>
                <w:sz w:val="20"/>
                <w:szCs w:val="20"/>
              </w:rPr>
            </w:pPr>
            <w:r w:rsidRPr="006D2343">
              <w:rPr>
                <w:rFonts w:ascii="Arial" w:hAnsi="Arial" w:cs="Arial"/>
                <w:sz w:val="20"/>
                <w:szCs w:val="20"/>
              </w:rPr>
              <w:t>1.</w:t>
            </w:r>
          </w:p>
        </w:tc>
        <w:tc>
          <w:tcPr>
            <w:tcW w:w="469" w:type="pct"/>
            <w:vAlign w:val="center"/>
          </w:tcPr>
          <w:p w14:paraId="513C27BC" w14:textId="4DD549F3"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Katexçay</w:t>
            </w:r>
          </w:p>
        </w:tc>
        <w:tc>
          <w:tcPr>
            <w:tcW w:w="336" w:type="pct"/>
            <w:vAlign w:val="center"/>
          </w:tcPr>
          <w:p w14:paraId="0BCD3E07" w14:textId="59EB2D38"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LOT-1</w:t>
            </w:r>
          </w:p>
        </w:tc>
        <w:tc>
          <w:tcPr>
            <w:tcW w:w="605" w:type="pct"/>
            <w:vAlign w:val="center"/>
          </w:tcPr>
          <w:p w14:paraId="5BD14724" w14:textId="68965872"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60 000 m</w:t>
            </w:r>
            <w:r w:rsidRPr="006D2343">
              <w:rPr>
                <w:rFonts w:ascii="Arial" w:hAnsi="Arial" w:cs="Arial"/>
                <w:sz w:val="20"/>
                <w:szCs w:val="20"/>
                <w:vertAlign w:val="superscript"/>
              </w:rPr>
              <w:t>3</w:t>
            </w:r>
          </w:p>
        </w:tc>
        <w:tc>
          <w:tcPr>
            <w:tcW w:w="403" w:type="pct"/>
            <w:vAlign w:val="center"/>
          </w:tcPr>
          <w:p w14:paraId="06A31D8D" w14:textId="3127B897"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3.0 ha</w:t>
            </w:r>
          </w:p>
        </w:tc>
        <w:tc>
          <w:tcPr>
            <w:tcW w:w="536" w:type="pct"/>
            <w:vAlign w:val="center"/>
          </w:tcPr>
          <w:p w14:paraId="3AB16C29" w14:textId="6ADB6E9D"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438F34BD" w14:textId="5AA82D22"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04B82941" w14:textId="77777777" w:rsidR="006D2343" w:rsidRPr="006D2343" w:rsidRDefault="006D2343" w:rsidP="006D2343">
            <w:pPr>
              <w:jc w:val="center"/>
              <w:rPr>
                <w:rFonts w:ascii="Arial" w:eastAsia="Times New Roman" w:hAnsi="Arial" w:cs="Arial"/>
                <w:sz w:val="20"/>
                <w:szCs w:val="20"/>
                <w:lang w:val="az-Latn-AZ"/>
              </w:rPr>
            </w:pPr>
            <w:bookmarkStart w:id="4" w:name="_Hlk162615070"/>
            <w:r w:rsidRPr="006D2343">
              <w:rPr>
                <w:rFonts w:ascii="Arial" w:eastAsia="Times New Roman" w:hAnsi="Arial" w:cs="Arial"/>
                <w:sz w:val="20"/>
                <w:szCs w:val="20"/>
                <w:lang w:val="az-Latn-AZ"/>
              </w:rPr>
              <w:t xml:space="preserve">628987.31  </w:t>
            </w:r>
          </w:p>
          <w:p w14:paraId="27E95F3B" w14:textId="28134801" w:rsidR="006D2343" w:rsidRPr="00557B7A" w:rsidRDefault="006D2343" w:rsidP="006D2343">
            <w:pPr>
              <w:jc w:val="center"/>
              <w:rPr>
                <w:rFonts w:ascii="Arial" w:eastAsia="Times New Roman" w:hAnsi="Arial" w:cs="Arial"/>
                <w:sz w:val="20"/>
                <w:szCs w:val="20"/>
                <w:lang w:val="az-Latn-AZ"/>
              </w:rPr>
            </w:pPr>
            <w:bookmarkStart w:id="5" w:name="_Hlk162615078"/>
            <w:bookmarkEnd w:id="4"/>
            <w:r w:rsidRPr="006D2343">
              <w:rPr>
                <w:rFonts w:ascii="Arial" w:eastAsia="Times New Roman" w:hAnsi="Arial" w:cs="Arial"/>
                <w:sz w:val="20"/>
                <w:szCs w:val="20"/>
                <w:lang w:val="az-Latn-AZ"/>
              </w:rPr>
              <w:t>4609820.82</w:t>
            </w:r>
            <w:bookmarkEnd w:id="5"/>
          </w:p>
        </w:tc>
        <w:tc>
          <w:tcPr>
            <w:tcW w:w="538" w:type="pct"/>
            <w:vAlign w:val="center"/>
          </w:tcPr>
          <w:p w14:paraId="3EF7310D" w14:textId="47BE6AA1"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6 000</w:t>
            </w:r>
          </w:p>
        </w:tc>
        <w:tc>
          <w:tcPr>
            <w:tcW w:w="468" w:type="pct"/>
            <w:vAlign w:val="center"/>
          </w:tcPr>
          <w:p w14:paraId="2C2198AA" w14:textId="7562CD52"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600</w:t>
            </w:r>
          </w:p>
        </w:tc>
        <w:tc>
          <w:tcPr>
            <w:tcW w:w="452" w:type="pct"/>
            <w:vAlign w:val="center"/>
          </w:tcPr>
          <w:p w14:paraId="1FEA7C8A" w14:textId="364A567D" w:rsidR="006D2343" w:rsidRPr="006D2343" w:rsidRDefault="006D2343" w:rsidP="006D2343">
            <w:pPr>
              <w:pStyle w:val="TableParagraph"/>
              <w:jc w:val="center"/>
              <w:rPr>
                <w:rFonts w:ascii="Arial" w:hAnsi="Arial" w:cs="Arial"/>
                <w:b/>
                <w:bCs/>
                <w:sz w:val="20"/>
                <w:szCs w:val="20"/>
              </w:rPr>
            </w:pPr>
            <w:r w:rsidRPr="006D2343">
              <w:rPr>
                <w:rFonts w:ascii="Arial" w:hAnsi="Arial" w:cs="Arial"/>
                <w:b/>
                <w:bCs/>
                <w:sz w:val="20"/>
                <w:szCs w:val="20"/>
              </w:rPr>
              <w:t>540</w:t>
            </w:r>
          </w:p>
        </w:tc>
      </w:tr>
      <w:tr w:rsidR="006D2343" w:rsidRPr="00557B7A" w14:paraId="40B0AF6A" w14:textId="77777777" w:rsidTr="006D2343">
        <w:trPr>
          <w:trHeight w:val="604"/>
        </w:trPr>
        <w:tc>
          <w:tcPr>
            <w:tcW w:w="117" w:type="pct"/>
            <w:vAlign w:val="center"/>
          </w:tcPr>
          <w:p w14:paraId="6F979ACB" w14:textId="6A6BC097" w:rsidR="006D2343" w:rsidRPr="006D2343" w:rsidRDefault="006D2343" w:rsidP="006D2343">
            <w:pPr>
              <w:pStyle w:val="TableParagraph"/>
              <w:rPr>
                <w:rFonts w:ascii="Arial" w:hAnsi="Arial" w:cs="Arial"/>
                <w:sz w:val="20"/>
                <w:szCs w:val="20"/>
              </w:rPr>
            </w:pPr>
            <w:r w:rsidRPr="006D2343">
              <w:rPr>
                <w:rFonts w:ascii="Arial" w:hAnsi="Arial" w:cs="Arial"/>
                <w:sz w:val="20"/>
                <w:szCs w:val="20"/>
              </w:rPr>
              <w:t>2.</w:t>
            </w:r>
          </w:p>
        </w:tc>
        <w:tc>
          <w:tcPr>
            <w:tcW w:w="469" w:type="pct"/>
            <w:vAlign w:val="center"/>
          </w:tcPr>
          <w:p w14:paraId="261A48F8" w14:textId="42C86029"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Katexçay</w:t>
            </w:r>
          </w:p>
        </w:tc>
        <w:tc>
          <w:tcPr>
            <w:tcW w:w="336" w:type="pct"/>
            <w:vAlign w:val="center"/>
          </w:tcPr>
          <w:p w14:paraId="596E293C" w14:textId="1C1DCFAD" w:rsidR="006D2343" w:rsidRPr="006D2343" w:rsidRDefault="006D2343" w:rsidP="006D2343">
            <w:pPr>
              <w:pStyle w:val="TableParagraph"/>
              <w:rPr>
                <w:rFonts w:ascii="Arial" w:hAnsi="Arial" w:cs="Arial"/>
                <w:sz w:val="20"/>
                <w:szCs w:val="20"/>
              </w:rPr>
            </w:pPr>
            <w:r w:rsidRPr="006D2343">
              <w:rPr>
                <w:rFonts w:ascii="Arial" w:hAnsi="Arial" w:cs="Arial"/>
                <w:sz w:val="20"/>
                <w:szCs w:val="20"/>
              </w:rPr>
              <w:t>LOT-2</w:t>
            </w:r>
          </w:p>
        </w:tc>
        <w:tc>
          <w:tcPr>
            <w:tcW w:w="605" w:type="pct"/>
            <w:vAlign w:val="center"/>
          </w:tcPr>
          <w:p w14:paraId="7230C626" w14:textId="3EB4DDF7"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60 000 m</w:t>
            </w:r>
            <w:r w:rsidRPr="006D2343">
              <w:rPr>
                <w:rFonts w:ascii="Arial" w:hAnsi="Arial" w:cs="Arial"/>
                <w:sz w:val="20"/>
                <w:szCs w:val="20"/>
                <w:vertAlign w:val="superscript"/>
              </w:rPr>
              <w:t>3</w:t>
            </w:r>
          </w:p>
        </w:tc>
        <w:tc>
          <w:tcPr>
            <w:tcW w:w="403" w:type="pct"/>
            <w:vAlign w:val="center"/>
          </w:tcPr>
          <w:p w14:paraId="542E9A76" w14:textId="3BB41676"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3.0 ha</w:t>
            </w:r>
          </w:p>
        </w:tc>
        <w:tc>
          <w:tcPr>
            <w:tcW w:w="536" w:type="pct"/>
            <w:vAlign w:val="center"/>
          </w:tcPr>
          <w:p w14:paraId="1AE8880C" w14:textId="06CE7C85" w:rsidR="006D2343" w:rsidRPr="006D2343"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65B7EC67" w14:textId="3A8BB104" w:rsidR="006D2343" w:rsidRPr="006D2343"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73A1B48A" w14:textId="77777777" w:rsidR="001E6A67" w:rsidRDefault="001E6A67" w:rsidP="006D2343">
            <w:pPr>
              <w:jc w:val="center"/>
              <w:rPr>
                <w:rFonts w:ascii="Arial" w:eastAsia="Times New Roman" w:hAnsi="Arial" w:cs="Arial"/>
                <w:sz w:val="20"/>
                <w:szCs w:val="20"/>
                <w:lang w:val="az-Latn-AZ"/>
              </w:rPr>
            </w:pPr>
            <w:bookmarkStart w:id="6" w:name="_Hlk162615200"/>
            <w:r w:rsidRPr="001E6A67">
              <w:rPr>
                <w:rFonts w:ascii="Arial" w:eastAsia="Times New Roman" w:hAnsi="Arial" w:cs="Arial"/>
                <w:sz w:val="20"/>
                <w:szCs w:val="20"/>
                <w:lang w:val="az-Latn-AZ"/>
              </w:rPr>
              <w:t>629129.55</w:t>
            </w:r>
          </w:p>
          <w:p w14:paraId="5BF52686" w14:textId="52955FC3" w:rsidR="006D2343" w:rsidRPr="006D2343" w:rsidRDefault="001E6A67" w:rsidP="006D2343">
            <w:pPr>
              <w:jc w:val="center"/>
              <w:rPr>
                <w:rFonts w:ascii="Arial" w:hAnsi="Arial" w:cs="Arial"/>
                <w:sz w:val="20"/>
                <w:szCs w:val="20"/>
                <w:lang w:val="az-Latn-AZ"/>
              </w:rPr>
            </w:pPr>
            <w:bookmarkStart w:id="7" w:name="_Hlk162615212"/>
            <w:bookmarkEnd w:id="6"/>
            <w:r w:rsidRPr="001E6A67">
              <w:rPr>
                <w:rFonts w:ascii="Arial" w:eastAsia="Times New Roman" w:hAnsi="Arial" w:cs="Arial"/>
                <w:sz w:val="20"/>
                <w:szCs w:val="20"/>
                <w:lang w:val="az-Latn-AZ"/>
              </w:rPr>
              <w:t>4609658.98</w:t>
            </w:r>
            <w:bookmarkEnd w:id="7"/>
          </w:p>
        </w:tc>
        <w:tc>
          <w:tcPr>
            <w:tcW w:w="538" w:type="pct"/>
            <w:vAlign w:val="center"/>
          </w:tcPr>
          <w:p w14:paraId="66D3CD3A" w14:textId="6AD0B148"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6 000</w:t>
            </w:r>
          </w:p>
        </w:tc>
        <w:tc>
          <w:tcPr>
            <w:tcW w:w="468" w:type="pct"/>
            <w:vAlign w:val="center"/>
          </w:tcPr>
          <w:p w14:paraId="66750F26" w14:textId="632E0B4B"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600</w:t>
            </w:r>
          </w:p>
        </w:tc>
        <w:tc>
          <w:tcPr>
            <w:tcW w:w="452" w:type="pct"/>
            <w:vAlign w:val="center"/>
          </w:tcPr>
          <w:p w14:paraId="33D2FFEB" w14:textId="52C82191" w:rsidR="006D2343" w:rsidRPr="006D2343" w:rsidRDefault="006D2343" w:rsidP="006D2343">
            <w:pPr>
              <w:pStyle w:val="TableParagraph"/>
              <w:jc w:val="center"/>
              <w:rPr>
                <w:rFonts w:ascii="Arial" w:hAnsi="Arial" w:cs="Arial"/>
                <w:b/>
                <w:bCs/>
                <w:sz w:val="20"/>
                <w:szCs w:val="20"/>
              </w:rPr>
            </w:pPr>
            <w:r w:rsidRPr="006D2343">
              <w:rPr>
                <w:rFonts w:ascii="Arial" w:hAnsi="Arial" w:cs="Arial"/>
                <w:b/>
                <w:bCs/>
                <w:sz w:val="20"/>
                <w:szCs w:val="20"/>
              </w:rPr>
              <w:t>540</w:t>
            </w:r>
          </w:p>
        </w:tc>
      </w:tr>
      <w:tr w:rsidR="006D2343" w:rsidRPr="00557B7A" w14:paraId="7EB578FA" w14:textId="77777777" w:rsidTr="006D2343">
        <w:trPr>
          <w:trHeight w:val="604"/>
        </w:trPr>
        <w:tc>
          <w:tcPr>
            <w:tcW w:w="117" w:type="pct"/>
            <w:vAlign w:val="center"/>
          </w:tcPr>
          <w:p w14:paraId="634A738C" w14:textId="78742B10" w:rsidR="006D2343" w:rsidRPr="006D2343" w:rsidRDefault="006D2343" w:rsidP="006D2343">
            <w:pPr>
              <w:pStyle w:val="TableParagraph"/>
              <w:rPr>
                <w:rFonts w:ascii="Arial" w:hAnsi="Arial" w:cs="Arial"/>
                <w:sz w:val="20"/>
                <w:szCs w:val="20"/>
              </w:rPr>
            </w:pPr>
            <w:r w:rsidRPr="006D2343">
              <w:rPr>
                <w:rFonts w:ascii="Arial" w:hAnsi="Arial" w:cs="Arial"/>
                <w:sz w:val="20"/>
                <w:szCs w:val="20"/>
              </w:rPr>
              <w:t>3.</w:t>
            </w:r>
          </w:p>
        </w:tc>
        <w:tc>
          <w:tcPr>
            <w:tcW w:w="469" w:type="pct"/>
            <w:vAlign w:val="center"/>
          </w:tcPr>
          <w:p w14:paraId="3A3F9F39" w14:textId="1BA4F775"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Katexçay</w:t>
            </w:r>
          </w:p>
        </w:tc>
        <w:tc>
          <w:tcPr>
            <w:tcW w:w="336" w:type="pct"/>
            <w:vAlign w:val="center"/>
          </w:tcPr>
          <w:p w14:paraId="35CC0D9F" w14:textId="22B5F3AF" w:rsidR="006D2343" w:rsidRPr="006D2343" w:rsidRDefault="006D2343" w:rsidP="006D2343">
            <w:pPr>
              <w:pStyle w:val="TableParagraph"/>
              <w:rPr>
                <w:rFonts w:ascii="Arial" w:hAnsi="Arial" w:cs="Arial"/>
                <w:sz w:val="20"/>
                <w:szCs w:val="20"/>
              </w:rPr>
            </w:pPr>
            <w:r w:rsidRPr="006D2343">
              <w:rPr>
                <w:rFonts w:ascii="Arial" w:hAnsi="Arial" w:cs="Arial"/>
                <w:sz w:val="20"/>
                <w:szCs w:val="20"/>
              </w:rPr>
              <w:t>LOT-3</w:t>
            </w:r>
          </w:p>
        </w:tc>
        <w:tc>
          <w:tcPr>
            <w:tcW w:w="605" w:type="pct"/>
            <w:vAlign w:val="center"/>
          </w:tcPr>
          <w:p w14:paraId="70336446" w14:textId="3952528C"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60 000 m</w:t>
            </w:r>
            <w:r w:rsidRPr="006D2343">
              <w:rPr>
                <w:rFonts w:ascii="Arial" w:hAnsi="Arial" w:cs="Arial"/>
                <w:sz w:val="20"/>
                <w:szCs w:val="20"/>
                <w:vertAlign w:val="superscript"/>
              </w:rPr>
              <w:t>3</w:t>
            </w:r>
          </w:p>
        </w:tc>
        <w:tc>
          <w:tcPr>
            <w:tcW w:w="403" w:type="pct"/>
            <w:vAlign w:val="center"/>
          </w:tcPr>
          <w:p w14:paraId="7E9AD79F" w14:textId="263593C3"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3.0 ha</w:t>
            </w:r>
          </w:p>
        </w:tc>
        <w:tc>
          <w:tcPr>
            <w:tcW w:w="536" w:type="pct"/>
            <w:vAlign w:val="center"/>
          </w:tcPr>
          <w:p w14:paraId="154EFB41" w14:textId="70725D94" w:rsidR="006D2343" w:rsidRPr="006D2343"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1209B645" w14:textId="6E7CEA61" w:rsidR="006D2343" w:rsidRPr="006D2343"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49386F91" w14:textId="77777777" w:rsidR="006D2343" w:rsidRPr="006D2343" w:rsidRDefault="006D2343" w:rsidP="006D2343">
            <w:pPr>
              <w:jc w:val="center"/>
              <w:rPr>
                <w:rFonts w:ascii="Arial" w:eastAsia="Times New Roman" w:hAnsi="Arial" w:cs="Arial"/>
                <w:sz w:val="20"/>
                <w:szCs w:val="20"/>
                <w:lang w:val="az-Latn-AZ"/>
              </w:rPr>
            </w:pPr>
            <w:bookmarkStart w:id="8" w:name="_Hlk162615235"/>
            <w:r w:rsidRPr="006D2343">
              <w:rPr>
                <w:rFonts w:ascii="Arial" w:eastAsia="Times New Roman" w:hAnsi="Arial" w:cs="Arial"/>
                <w:sz w:val="20"/>
                <w:szCs w:val="20"/>
              </w:rPr>
              <w:t xml:space="preserve">629192.23  </w:t>
            </w:r>
            <w:r w:rsidRPr="006D2343">
              <w:rPr>
                <w:rFonts w:ascii="Arial" w:eastAsia="Times New Roman" w:hAnsi="Arial" w:cs="Arial"/>
                <w:sz w:val="20"/>
                <w:szCs w:val="20"/>
                <w:lang w:val="az-Latn-AZ"/>
              </w:rPr>
              <w:t xml:space="preserve">  </w:t>
            </w:r>
          </w:p>
          <w:p w14:paraId="19A23DC0" w14:textId="151CEFE9" w:rsidR="006D2343" w:rsidRPr="006D2343" w:rsidRDefault="006D2343" w:rsidP="006D2343">
            <w:pPr>
              <w:jc w:val="center"/>
              <w:rPr>
                <w:rFonts w:ascii="Arial" w:hAnsi="Arial" w:cs="Arial"/>
                <w:sz w:val="20"/>
                <w:szCs w:val="20"/>
                <w:lang w:val="az-Latn-AZ"/>
              </w:rPr>
            </w:pPr>
            <w:bookmarkStart w:id="9" w:name="_Hlk162615243"/>
            <w:bookmarkEnd w:id="8"/>
            <w:r w:rsidRPr="006D2343">
              <w:rPr>
                <w:rFonts w:ascii="Arial" w:eastAsia="Times New Roman" w:hAnsi="Arial" w:cs="Arial"/>
                <w:sz w:val="20"/>
                <w:szCs w:val="20"/>
              </w:rPr>
              <w:t>4609981.61</w:t>
            </w:r>
            <w:bookmarkEnd w:id="9"/>
          </w:p>
        </w:tc>
        <w:tc>
          <w:tcPr>
            <w:tcW w:w="538" w:type="pct"/>
            <w:vAlign w:val="center"/>
          </w:tcPr>
          <w:p w14:paraId="0027A993" w14:textId="122C7625"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6 000</w:t>
            </w:r>
          </w:p>
        </w:tc>
        <w:tc>
          <w:tcPr>
            <w:tcW w:w="468" w:type="pct"/>
            <w:vAlign w:val="center"/>
          </w:tcPr>
          <w:p w14:paraId="0CA11012" w14:textId="4EBD1B45"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600</w:t>
            </w:r>
          </w:p>
        </w:tc>
        <w:tc>
          <w:tcPr>
            <w:tcW w:w="452" w:type="pct"/>
            <w:vAlign w:val="center"/>
          </w:tcPr>
          <w:p w14:paraId="19F247B4" w14:textId="7786225B" w:rsidR="006D2343" w:rsidRPr="006D2343" w:rsidRDefault="006D2343" w:rsidP="006D2343">
            <w:pPr>
              <w:pStyle w:val="TableParagraph"/>
              <w:jc w:val="center"/>
              <w:rPr>
                <w:rFonts w:ascii="Arial" w:hAnsi="Arial" w:cs="Arial"/>
                <w:b/>
                <w:bCs/>
                <w:sz w:val="20"/>
                <w:szCs w:val="20"/>
              </w:rPr>
            </w:pPr>
            <w:r w:rsidRPr="006D2343">
              <w:rPr>
                <w:rFonts w:ascii="Arial" w:hAnsi="Arial" w:cs="Arial"/>
                <w:b/>
                <w:bCs/>
                <w:sz w:val="20"/>
                <w:szCs w:val="20"/>
              </w:rPr>
              <w:t>540</w:t>
            </w:r>
          </w:p>
        </w:tc>
      </w:tr>
    </w:tbl>
    <w:p w14:paraId="05F1664C" w14:textId="77777777" w:rsidR="006D2343" w:rsidRDefault="006D2343" w:rsidP="00E63A7C">
      <w:pPr>
        <w:pStyle w:val="BodyText"/>
        <w:spacing w:before="8"/>
        <w:jc w:val="both"/>
        <w:rPr>
          <w:rFonts w:ascii="Arial" w:hAnsi="Arial" w:cs="Arial"/>
          <w:b/>
        </w:rPr>
      </w:pPr>
    </w:p>
    <w:p w14:paraId="26FA956E" w14:textId="77777777" w:rsidR="00B01745" w:rsidRDefault="00B01745" w:rsidP="006D2343">
      <w:pPr>
        <w:pStyle w:val="BodyText"/>
        <w:spacing w:before="8"/>
        <w:jc w:val="both"/>
        <w:rPr>
          <w:rFonts w:ascii="Arial" w:hAnsi="Arial" w:cs="Arial"/>
          <w:b/>
          <w:sz w:val="22"/>
          <w:szCs w:val="22"/>
        </w:rPr>
      </w:pPr>
    </w:p>
    <w:p w14:paraId="14C9ECCE" w14:textId="77777777" w:rsidR="00B01745" w:rsidRDefault="00B01745" w:rsidP="006D2343">
      <w:pPr>
        <w:pStyle w:val="BodyText"/>
        <w:spacing w:before="8"/>
        <w:jc w:val="both"/>
        <w:rPr>
          <w:rFonts w:ascii="Arial" w:hAnsi="Arial" w:cs="Arial"/>
          <w:b/>
          <w:sz w:val="22"/>
          <w:szCs w:val="22"/>
        </w:rPr>
      </w:pPr>
    </w:p>
    <w:p w14:paraId="570184D5" w14:textId="76437419" w:rsidR="006D2343" w:rsidRDefault="00E63A7C" w:rsidP="006D2343">
      <w:pPr>
        <w:pStyle w:val="BodyText"/>
        <w:spacing w:before="8"/>
        <w:jc w:val="both"/>
        <w:rPr>
          <w:rFonts w:ascii="Arial" w:hAnsi="Arial" w:cs="Arial"/>
          <w:b/>
          <w:sz w:val="22"/>
          <w:szCs w:val="22"/>
        </w:rPr>
      </w:pPr>
      <w:r w:rsidRPr="006D2343">
        <w:rPr>
          <w:rFonts w:ascii="Arial" w:hAnsi="Arial" w:cs="Arial"/>
          <w:b/>
          <w:sz w:val="22"/>
          <w:szCs w:val="22"/>
        </w:rPr>
        <w:t>Balakən rayonu “Balakənçay II” qum-çınqıl yatağı</w:t>
      </w:r>
    </w:p>
    <w:p w14:paraId="08372F6D" w14:textId="77777777" w:rsidR="006D2343" w:rsidRPr="006D2343" w:rsidRDefault="006D2343" w:rsidP="006D2343">
      <w:pPr>
        <w:pStyle w:val="BodyText"/>
        <w:spacing w:before="8"/>
        <w:jc w:val="both"/>
        <w:rPr>
          <w:rFonts w:ascii="Arial" w:hAnsi="Arial" w:cs="Arial"/>
          <w:b/>
          <w:sz w:val="22"/>
          <w:szCs w:val="22"/>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30"/>
        <w:gridCol w:w="1090"/>
        <w:gridCol w:w="686"/>
        <w:gridCol w:w="1245"/>
        <w:gridCol w:w="825"/>
        <w:gridCol w:w="1102"/>
        <w:gridCol w:w="966"/>
        <w:gridCol w:w="1247"/>
        <w:gridCol w:w="1106"/>
        <w:gridCol w:w="960"/>
        <w:gridCol w:w="946"/>
      </w:tblGrid>
      <w:tr w:rsidR="006D2343" w:rsidRPr="00557B7A" w14:paraId="61AFDF8D" w14:textId="77777777" w:rsidTr="006D2343">
        <w:trPr>
          <w:trHeight w:val="803"/>
        </w:trPr>
        <w:tc>
          <w:tcPr>
            <w:tcW w:w="111" w:type="pct"/>
            <w:vAlign w:val="center"/>
          </w:tcPr>
          <w:p w14:paraId="68CA1793" w14:textId="77777777" w:rsidR="006D2343" w:rsidRPr="00557B7A" w:rsidRDefault="006D2343" w:rsidP="00FC452E">
            <w:pPr>
              <w:pStyle w:val="TableParagraph"/>
              <w:jc w:val="center"/>
              <w:rPr>
                <w:rFonts w:ascii="Arial" w:hAnsi="Arial" w:cs="Arial"/>
                <w:b/>
                <w:sz w:val="20"/>
                <w:szCs w:val="20"/>
              </w:rPr>
            </w:pPr>
          </w:p>
          <w:p w14:paraId="2BF740A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521" w:type="pct"/>
            <w:vAlign w:val="center"/>
          </w:tcPr>
          <w:p w14:paraId="4778809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0" w:type="pct"/>
            <w:vAlign w:val="center"/>
          </w:tcPr>
          <w:p w14:paraId="74E9071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599" w:type="pct"/>
            <w:vAlign w:val="center"/>
          </w:tcPr>
          <w:p w14:paraId="2AC254C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397" w:type="pct"/>
            <w:vAlign w:val="center"/>
          </w:tcPr>
          <w:p w14:paraId="7C3B1228"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0" w:type="pct"/>
            <w:vAlign w:val="center"/>
          </w:tcPr>
          <w:p w14:paraId="01348DC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65" w:type="pct"/>
            <w:vAlign w:val="center"/>
          </w:tcPr>
          <w:p w14:paraId="582EFD74"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0" w:type="pct"/>
            <w:vAlign w:val="center"/>
          </w:tcPr>
          <w:p w14:paraId="1DBE2AE7"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2" w:type="pct"/>
            <w:vAlign w:val="center"/>
          </w:tcPr>
          <w:p w14:paraId="2380A41B"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19245E87"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2" w:type="pct"/>
            <w:vAlign w:val="center"/>
          </w:tcPr>
          <w:p w14:paraId="234B15CB"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128FE1CB"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34D5E27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0C5CDDA6"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6D2343" w:rsidRPr="00557B7A" w14:paraId="30613447" w14:textId="77777777" w:rsidTr="006D2343">
        <w:trPr>
          <w:trHeight w:val="604"/>
        </w:trPr>
        <w:tc>
          <w:tcPr>
            <w:tcW w:w="111" w:type="pct"/>
            <w:vAlign w:val="center"/>
          </w:tcPr>
          <w:p w14:paraId="3320118B" w14:textId="7A869626" w:rsidR="006D2343" w:rsidRPr="00557B7A" w:rsidRDefault="006D2343" w:rsidP="006D2343">
            <w:pPr>
              <w:pStyle w:val="TableParagraph"/>
              <w:rPr>
                <w:rFonts w:ascii="Arial" w:hAnsi="Arial" w:cs="Arial"/>
                <w:sz w:val="20"/>
                <w:szCs w:val="20"/>
              </w:rPr>
            </w:pPr>
            <w:r w:rsidRPr="006D2343">
              <w:rPr>
                <w:rFonts w:ascii="Arial" w:hAnsi="Arial" w:cs="Arial"/>
                <w:sz w:val="20"/>
                <w:szCs w:val="20"/>
              </w:rPr>
              <w:t>1.</w:t>
            </w:r>
          </w:p>
        </w:tc>
        <w:tc>
          <w:tcPr>
            <w:tcW w:w="521" w:type="pct"/>
            <w:vAlign w:val="center"/>
          </w:tcPr>
          <w:p w14:paraId="704DDBDB" w14:textId="183B2153"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Balakənçay</w:t>
            </w:r>
          </w:p>
        </w:tc>
        <w:tc>
          <w:tcPr>
            <w:tcW w:w="330" w:type="pct"/>
            <w:vAlign w:val="center"/>
          </w:tcPr>
          <w:p w14:paraId="75F86301" w14:textId="2F7A27D3"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LOT-1</w:t>
            </w:r>
          </w:p>
        </w:tc>
        <w:tc>
          <w:tcPr>
            <w:tcW w:w="599" w:type="pct"/>
            <w:vAlign w:val="center"/>
          </w:tcPr>
          <w:p w14:paraId="54FB26B5" w14:textId="7C5685BE"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40 000 m</w:t>
            </w:r>
            <w:r w:rsidRPr="006D2343">
              <w:rPr>
                <w:rFonts w:ascii="Arial" w:hAnsi="Arial" w:cs="Arial"/>
                <w:sz w:val="20"/>
                <w:szCs w:val="20"/>
                <w:vertAlign w:val="superscript"/>
              </w:rPr>
              <w:t>3</w:t>
            </w:r>
          </w:p>
        </w:tc>
        <w:tc>
          <w:tcPr>
            <w:tcW w:w="397" w:type="pct"/>
            <w:vAlign w:val="center"/>
          </w:tcPr>
          <w:p w14:paraId="4208C5A5" w14:textId="1E55BDCA"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2.0 ha</w:t>
            </w:r>
          </w:p>
        </w:tc>
        <w:tc>
          <w:tcPr>
            <w:tcW w:w="530" w:type="pct"/>
            <w:vAlign w:val="center"/>
          </w:tcPr>
          <w:p w14:paraId="65932740" w14:textId="5A5EBA49"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65" w:type="pct"/>
            <w:vAlign w:val="center"/>
          </w:tcPr>
          <w:p w14:paraId="5955BA0F" w14:textId="7F1D5C6E"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0" w:type="pct"/>
          </w:tcPr>
          <w:p w14:paraId="246FE6F7" w14:textId="77777777" w:rsidR="006D2343" w:rsidRPr="006D2343" w:rsidRDefault="006D2343" w:rsidP="006D2343">
            <w:pPr>
              <w:jc w:val="center"/>
              <w:rPr>
                <w:rFonts w:ascii="Arial" w:eastAsia="Times New Roman" w:hAnsi="Arial" w:cs="Arial"/>
                <w:sz w:val="20"/>
                <w:szCs w:val="20"/>
                <w:lang w:val="az-Latn-AZ"/>
              </w:rPr>
            </w:pPr>
            <w:bookmarkStart w:id="10" w:name="_Hlk162615848"/>
            <w:r w:rsidRPr="006D2343">
              <w:rPr>
                <w:rFonts w:ascii="Arial" w:eastAsia="Times New Roman" w:hAnsi="Arial" w:cs="Arial"/>
                <w:sz w:val="20"/>
                <w:szCs w:val="20"/>
                <w:lang w:val="az-Latn-AZ"/>
              </w:rPr>
              <w:t xml:space="preserve">615580.34  </w:t>
            </w:r>
          </w:p>
          <w:p w14:paraId="64778A32" w14:textId="73FC6712" w:rsidR="006D2343" w:rsidRPr="00557B7A" w:rsidRDefault="006D2343" w:rsidP="006D2343">
            <w:pPr>
              <w:jc w:val="center"/>
              <w:rPr>
                <w:rFonts w:ascii="Arial" w:eastAsia="Times New Roman" w:hAnsi="Arial" w:cs="Arial"/>
                <w:sz w:val="20"/>
                <w:szCs w:val="20"/>
                <w:lang w:val="az-Latn-AZ"/>
              </w:rPr>
            </w:pPr>
            <w:bookmarkStart w:id="11" w:name="_Hlk162615857"/>
            <w:bookmarkEnd w:id="10"/>
            <w:r w:rsidRPr="006D2343">
              <w:rPr>
                <w:rFonts w:ascii="Arial" w:eastAsia="Times New Roman" w:hAnsi="Arial" w:cs="Arial"/>
                <w:sz w:val="20"/>
                <w:szCs w:val="20"/>
                <w:lang w:val="az-Latn-AZ"/>
              </w:rPr>
              <w:t>4614968.79</w:t>
            </w:r>
            <w:bookmarkEnd w:id="11"/>
          </w:p>
        </w:tc>
        <w:tc>
          <w:tcPr>
            <w:tcW w:w="532" w:type="pct"/>
            <w:vAlign w:val="center"/>
          </w:tcPr>
          <w:p w14:paraId="58FD9128" w14:textId="350B1979"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4 000</w:t>
            </w:r>
          </w:p>
        </w:tc>
        <w:tc>
          <w:tcPr>
            <w:tcW w:w="462" w:type="pct"/>
            <w:vAlign w:val="center"/>
          </w:tcPr>
          <w:p w14:paraId="12B68214" w14:textId="05DCFB38"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400</w:t>
            </w:r>
          </w:p>
        </w:tc>
        <w:tc>
          <w:tcPr>
            <w:tcW w:w="452" w:type="pct"/>
            <w:vAlign w:val="center"/>
          </w:tcPr>
          <w:p w14:paraId="7EA8E4DF" w14:textId="208C960F" w:rsidR="006D2343" w:rsidRPr="00557B7A" w:rsidRDefault="006D2343" w:rsidP="006D2343">
            <w:pPr>
              <w:pStyle w:val="TableParagraph"/>
              <w:jc w:val="center"/>
              <w:rPr>
                <w:rFonts w:ascii="Arial" w:hAnsi="Arial" w:cs="Arial"/>
                <w:b/>
                <w:sz w:val="20"/>
                <w:szCs w:val="20"/>
              </w:rPr>
            </w:pPr>
            <w:r w:rsidRPr="00B72C23">
              <w:rPr>
                <w:rFonts w:ascii="Arial" w:hAnsi="Arial" w:cs="Arial"/>
                <w:b/>
                <w:sz w:val="20"/>
                <w:szCs w:val="20"/>
              </w:rPr>
              <w:t>540</w:t>
            </w:r>
          </w:p>
        </w:tc>
      </w:tr>
      <w:tr w:rsidR="006D2343" w:rsidRPr="00557B7A" w14:paraId="16E95D6E" w14:textId="77777777" w:rsidTr="006D2343">
        <w:trPr>
          <w:trHeight w:val="604"/>
        </w:trPr>
        <w:tc>
          <w:tcPr>
            <w:tcW w:w="111" w:type="pct"/>
            <w:vAlign w:val="center"/>
          </w:tcPr>
          <w:p w14:paraId="46D39EEF" w14:textId="099E5908" w:rsidR="006D2343" w:rsidRPr="006D2343" w:rsidRDefault="006D2343" w:rsidP="006D2343">
            <w:pPr>
              <w:pStyle w:val="TableParagraph"/>
              <w:rPr>
                <w:rFonts w:ascii="Arial" w:hAnsi="Arial" w:cs="Arial"/>
                <w:sz w:val="20"/>
                <w:szCs w:val="20"/>
              </w:rPr>
            </w:pPr>
            <w:r w:rsidRPr="006D2343">
              <w:rPr>
                <w:rFonts w:ascii="Arial" w:hAnsi="Arial" w:cs="Arial"/>
                <w:sz w:val="20"/>
                <w:szCs w:val="20"/>
              </w:rPr>
              <w:t>2.</w:t>
            </w:r>
          </w:p>
        </w:tc>
        <w:tc>
          <w:tcPr>
            <w:tcW w:w="521" w:type="pct"/>
            <w:vAlign w:val="center"/>
          </w:tcPr>
          <w:p w14:paraId="3F851143" w14:textId="1ACA388A"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Balakənçay</w:t>
            </w:r>
          </w:p>
        </w:tc>
        <w:tc>
          <w:tcPr>
            <w:tcW w:w="330" w:type="pct"/>
            <w:vAlign w:val="center"/>
          </w:tcPr>
          <w:p w14:paraId="6EF41A64" w14:textId="5AE7B530" w:rsidR="006D2343" w:rsidRPr="006D2343" w:rsidRDefault="006D2343" w:rsidP="006D2343">
            <w:pPr>
              <w:pStyle w:val="TableParagraph"/>
              <w:rPr>
                <w:rFonts w:ascii="Arial" w:hAnsi="Arial" w:cs="Arial"/>
                <w:sz w:val="20"/>
                <w:szCs w:val="20"/>
              </w:rPr>
            </w:pPr>
            <w:r w:rsidRPr="006D2343">
              <w:rPr>
                <w:rFonts w:ascii="Arial" w:hAnsi="Arial" w:cs="Arial"/>
                <w:sz w:val="20"/>
                <w:szCs w:val="20"/>
              </w:rPr>
              <w:t>LOT-2</w:t>
            </w:r>
          </w:p>
        </w:tc>
        <w:tc>
          <w:tcPr>
            <w:tcW w:w="599" w:type="pct"/>
            <w:vAlign w:val="center"/>
          </w:tcPr>
          <w:p w14:paraId="25A5737A" w14:textId="061ECEFA"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60 000 m</w:t>
            </w:r>
            <w:r w:rsidRPr="006D2343">
              <w:rPr>
                <w:rFonts w:ascii="Arial" w:hAnsi="Arial" w:cs="Arial"/>
                <w:sz w:val="20"/>
                <w:szCs w:val="20"/>
                <w:vertAlign w:val="superscript"/>
              </w:rPr>
              <w:t>3</w:t>
            </w:r>
          </w:p>
        </w:tc>
        <w:tc>
          <w:tcPr>
            <w:tcW w:w="397" w:type="pct"/>
            <w:vAlign w:val="center"/>
          </w:tcPr>
          <w:p w14:paraId="574BE09E" w14:textId="66F70CCF"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3.0 ha</w:t>
            </w:r>
          </w:p>
        </w:tc>
        <w:tc>
          <w:tcPr>
            <w:tcW w:w="530" w:type="pct"/>
            <w:vAlign w:val="center"/>
          </w:tcPr>
          <w:p w14:paraId="14F4EA50" w14:textId="2EB33FAF" w:rsidR="006D2343" w:rsidRPr="006D2343"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65" w:type="pct"/>
            <w:vAlign w:val="center"/>
          </w:tcPr>
          <w:p w14:paraId="12CDBB88" w14:textId="2D9EF84A" w:rsidR="006D2343" w:rsidRPr="006D2343"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0" w:type="pct"/>
          </w:tcPr>
          <w:p w14:paraId="5D174EBD" w14:textId="77777777" w:rsidR="00581B80" w:rsidRDefault="00581B80" w:rsidP="006D2343">
            <w:pPr>
              <w:jc w:val="center"/>
              <w:rPr>
                <w:rFonts w:ascii="Arial" w:eastAsia="Times New Roman" w:hAnsi="Arial" w:cs="Arial"/>
                <w:sz w:val="20"/>
                <w:szCs w:val="20"/>
                <w:lang w:val="az-Latn-AZ"/>
              </w:rPr>
            </w:pPr>
            <w:bookmarkStart w:id="12" w:name="_Hlk162615887"/>
            <w:r w:rsidRPr="00581B80">
              <w:rPr>
                <w:rFonts w:ascii="Arial" w:eastAsia="Times New Roman" w:hAnsi="Arial" w:cs="Arial"/>
                <w:sz w:val="20"/>
                <w:szCs w:val="20"/>
                <w:lang w:val="az-Latn-AZ"/>
              </w:rPr>
              <w:t>615704.31</w:t>
            </w:r>
          </w:p>
          <w:p w14:paraId="79A01A48" w14:textId="783D7496" w:rsidR="006D2343" w:rsidRPr="006D2343" w:rsidRDefault="00581B80" w:rsidP="006D2343">
            <w:pPr>
              <w:jc w:val="center"/>
              <w:rPr>
                <w:rFonts w:ascii="Arial" w:hAnsi="Arial" w:cs="Arial"/>
                <w:sz w:val="20"/>
                <w:szCs w:val="20"/>
                <w:lang w:val="az-Latn-AZ"/>
              </w:rPr>
            </w:pPr>
            <w:bookmarkStart w:id="13" w:name="_Hlk162615895"/>
            <w:bookmarkEnd w:id="12"/>
            <w:r w:rsidRPr="00581B80">
              <w:rPr>
                <w:rFonts w:ascii="Arial" w:eastAsia="Times New Roman" w:hAnsi="Arial" w:cs="Arial"/>
                <w:sz w:val="20"/>
                <w:szCs w:val="20"/>
                <w:lang w:val="az-Latn-AZ"/>
              </w:rPr>
              <w:t>4614925.39</w:t>
            </w:r>
            <w:bookmarkEnd w:id="13"/>
          </w:p>
        </w:tc>
        <w:tc>
          <w:tcPr>
            <w:tcW w:w="532" w:type="pct"/>
            <w:vAlign w:val="center"/>
          </w:tcPr>
          <w:p w14:paraId="0E1D401C" w14:textId="4E9CB0BD"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6 000</w:t>
            </w:r>
          </w:p>
        </w:tc>
        <w:tc>
          <w:tcPr>
            <w:tcW w:w="462" w:type="pct"/>
            <w:vAlign w:val="center"/>
          </w:tcPr>
          <w:p w14:paraId="133120B5" w14:textId="6C352976"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600</w:t>
            </w:r>
          </w:p>
        </w:tc>
        <w:tc>
          <w:tcPr>
            <w:tcW w:w="452" w:type="pct"/>
            <w:vAlign w:val="center"/>
          </w:tcPr>
          <w:p w14:paraId="5EC06B83" w14:textId="4C657DAA" w:rsidR="006D2343" w:rsidRDefault="006D2343" w:rsidP="006D2343">
            <w:pPr>
              <w:pStyle w:val="TableParagraph"/>
              <w:jc w:val="center"/>
              <w:rPr>
                <w:rFonts w:ascii="Arial" w:hAnsi="Arial" w:cs="Arial"/>
                <w:b/>
                <w:sz w:val="20"/>
                <w:szCs w:val="20"/>
              </w:rPr>
            </w:pPr>
            <w:r w:rsidRPr="00B72C23">
              <w:rPr>
                <w:rFonts w:ascii="Arial" w:hAnsi="Arial" w:cs="Arial"/>
                <w:b/>
                <w:sz w:val="20"/>
                <w:szCs w:val="20"/>
              </w:rPr>
              <w:t>540</w:t>
            </w:r>
          </w:p>
        </w:tc>
      </w:tr>
      <w:tr w:rsidR="006D2343" w:rsidRPr="00557B7A" w14:paraId="58F52728" w14:textId="77777777" w:rsidTr="006D2343">
        <w:trPr>
          <w:trHeight w:val="604"/>
        </w:trPr>
        <w:tc>
          <w:tcPr>
            <w:tcW w:w="111" w:type="pct"/>
            <w:vAlign w:val="center"/>
          </w:tcPr>
          <w:p w14:paraId="4D5B5F1B" w14:textId="4E8475CC" w:rsidR="006D2343" w:rsidRPr="006D2343" w:rsidRDefault="006D2343" w:rsidP="006D2343">
            <w:pPr>
              <w:pStyle w:val="TableParagraph"/>
              <w:rPr>
                <w:rFonts w:ascii="Arial" w:hAnsi="Arial" w:cs="Arial"/>
                <w:sz w:val="20"/>
                <w:szCs w:val="20"/>
              </w:rPr>
            </w:pPr>
            <w:r w:rsidRPr="006D2343">
              <w:rPr>
                <w:rFonts w:ascii="Arial" w:hAnsi="Arial" w:cs="Arial"/>
                <w:sz w:val="20"/>
                <w:szCs w:val="20"/>
              </w:rPr>
              <w:t>3.</w:t>
            </w:r>
          </w:p>
        </w:tc>
        <w:tc>
          <w:tcPr>
            <w:tcW w:w="521" w:type="pct"/>
            <w:vAlign w:val="center"/>
          </w:tcPr>
          <w:p w14:paraId="455C5E62" w14:textId="4AA7FC88"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Balakənçay</w:t>
            </w:r>
          </w:p>
        </w:tc>
        <w:tc>
          <w:tcPr>
            <w:tcW w:w="330" w:type="pct"/>
            <w:vAlign w:val="center"/>
          </w:tcPr>
          <w:p w14:paraId="039DABB3" w14:textId="298FDD0D" w:rsidR="006D2343" w:rsidRPr="006D2343" w:rsidRDefault="006D2343" w:rsidP="006D2343">
            <w:pPr>
              <w:pStyle w:val="TableParagraph"/>
              <w:rPr>
                <w:rFonts w:ascii="Arial" w:hAnsi="Arial" w:cs="Arial"/>
                <w:sz w:val="20"/>
                <w:szCs w:val="20"/>
              </w:rPr>
            </w:pPr>
            <w:r w:rsidRPr="006D2343">
              <w:rPr>
                <w:rFonts w:ascii="Arial" w:hAnsi="Arial" w:cs="Arial"/>
                <w:sz w:val="20"/>
                <w:szCs w:val="20"/>
              </w:rPr>
              <w:t>LOT-3</w:t>
            </w:r>
          </w:p>
        </w:tc>
        <w:tc>
          <w:tcPr>
            <w:tcW w:w="599" w:type="pct"/>
            <w:vAlign w:val="center"/>
          </w:tcPr>
          <w:p w14:paraId="52D09A30" w14:textId="0F2007EE"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60 000 m</w:t>
            </w:r>
            <w:r w:rsidRPr="006D2343">
              <w:rPr>
                <w:rFonts w:ascii="Arial" w:hAnsi="Arial" w:cs="Arial"/>
                <w:sz w:val="20"/>
                <w:szCs w:val="20"/>
                <w:vertAlign w:val="superscript"/>
              </w:rPr>
              <w:t>3</w:t>
            </w:r>
          </w:p>
        </w:tc>
        <w:tc>
          <w:tcPr>
            <w:tcW w:w="397" w:type="pct"/>
            <w:vAlign w:val="center"/>
          </w:tcPr>
          <w:p w14:paraId="27B80B11" w14:textId="5ADCDE85"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3.0 ha</w:t>
            </w:r>
          </w:p>
        </w:tc>
        <w:tc>
          <w:tcPr>
            <w:tcW w:w="530" w:type="pct"/>
            <w:vAlign w:val="center"/>
          </w:tcPr>
          <w:p w14:paraId="5A8D46AB" w14:textId="665182D5" w:rsidR="006D2343" w:rsidRPr="006D2343"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65" w:type="pct"/>
            <w:vAlign w:val="center"/>
          </w:tcPr>
          <w:p w14:paraId="78DCF080" w14:textId="60152282" w:rsidR="006D2343" w:rsidRPr="006D2343"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0" w:type="pct"/>
          </w:tcPr>
          <w:p w14:paraId="25D9BC1B" w14:textId="77777777" w:rsidR="006D2343" w:rsidRPr="006D2343" w:rsidRDefault="006D2343" w:rsidP="006D2343">
            <w:pPr>
              <w:tabs>
                <w:tab w:val="center" w:pos="4677"/>
                <w:tab w:val="right" w:pos="9355"/>
              </w:tabs>
              <w:jc w:val="center"/>
              <w:rPr>
                <w:rFonts w:ascii="Arial" w:eastAsia="Times New Roman" w:hAnsi="Arial" w:cs="Arial"/>
                <w:sz w:val="20"/>
                <w:szCs w:val="20"/>
                <w:lang w:val="az-Latn-AZ"/>
              </w:rPr>
            </w:pPr>
            <w:bookmarkStart w:id="14" w:name="_Hlk162615943"/>
            <w:r w:rsidRPr="006D2343">
              <w:rPr>
                <w:rFonts w:ascii="Arial" w:eastAsia="Times New Roman" w:hAnsi="Arial" w:cs="Arial"/>
                <w:sz w:val="20"/>
                <w:szCs w:val="20"/>
                <w:lang w:val="az-Latn-AZ"/>
              </w:rPr>
              <w:t xml:space="preserve">615727.36  </w:t>
            </w:r>
            <w:r w:rsidRPr="006D2343">
              <w:rPr>
                <w:rFonts w:ascii="Arial" w:eastAsia="Times New Roman" w:hAnsi="Arial" w:cs="Arial"/>
                <w:sz w:val="20"/>
                <w:szCs w:val="20"/>
              </w:rPr>
              <w:t xml:space="preserve">  </w:t>
            </w:r>
            <w:r w:rsidRPr="006D2343">
              <w:rPr>
                <w:rFonts w:ascii="Arial" w:eastAsia="Times New Roman" w:hAnsi="Arial" w:cs="Arial"/>
                <w:sz w:val="20"/>
                <w:szCs w:val="20"/>
                <w:lang w:val="az-Latn-AZ"/>
              </w:rPr>
              <w:t xml:space="preserve">  </w:t>
            </w:r>
          </w:p>
          <w:p w14:paraId="4F034B4C" w14:textId="2D121A59" w:rsidR="006D2343" w:rsidRPr="006D2343" w:rsidRDefault="006D2343" w:rsidP="006D2343">
            <w:pPr>
              <w:jc w:val="center"/>
              <w:rPr>
                <w:rFonts w:ascii="Arial" w:hAnsi="Arial" w:cs="Arial"/>
                <w:sz w:val="20"/>
                <w:szCs w:val="20"/>
                <w:lang w:val="az-Latn-AZ"/>
              </w:rPr>
            </w:pPr>
            <w:bookmarkStart w:id="15" w:name="_Hlk162615953"/>
            <w:bookmarkEnd w:id="14"/>
            <w:r w:rsidRPr="006D2343">
              <w:rPr>
                <w:rFonts w:ascii="Arial" w:eastAsia="Times New Roman" w:hAnsi="Arial" w:cs="Arial"/>
                <w:sz w:val="20"/>
                <w:szCs w:val="20"/>
                <w:lang w:val="az-Latn-AZ"/>
              </w:rPr>
              <w:t>4615361.07</w:t>
            </w:r>
            <w:bookmarkEnd w:id="15"/>
          </w:p>
        </w:tc>
        <w:tc>
          <w:tcPr>
            <w:tcW w:w="532" w:type="pct"/>
            <w:vAlign w:val="center"/>
          </w:tcPr>
          <w:p w14:paraId="4C6C728F" w14:textId="2A898733"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6 000</w:t>
            </w:r>
          </w:p>
        </w:tc>
        <w:tc>
          <w:tcPr>
            <w:tcW w:w="462" w:type="pct"/>
            <w:vAlign w:val="center"/>
          </w:tcPr>
          <w:p w14:paraId="7773AA84" w14:textId="79147236"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600</w:t>
            </w:r>
          </w:p>
        </w:tc>
        <w:tc>
          <w:tcPr>
            <w:tcW w:w="452" w:type="pct"/>
            <w:vAlign w:val="center"/>
          </w:tcPr>
          <w:p w14:paraId="2B61909A" w14:textId="6C92AFC8" w:rsidR="006D2343" w:rsidRDefault="006D2343" w:rsidP="006D2343">
            <w:pPr>
              <w:pStyle w:val="TableParagraph"/>
              <w:jc w:val="center"/>
              <w:rPr>
                <w:rFonts w:ascii="Arial" w:hAnsi="Arial" w:cs="Arial"/>
                <w:b/>
                <w:sz w:val="20"/>
                <w:szCs w:val="20"/>
              </w:rPr>
            </w:pPr>
            <w:r w:rsidRPr="00B72C23">
              <w:rPr>
                <w:rFonts w:ascii="Arial" w:hAnsi="Arial" w:cs="Arial"/>
                <w:b/>
                <w:sz w:val="20"/>
                <w:szCs w:val="20"/>
              </w:rPr>
              <w:t>540</w:t>
            </w:r>
          </w:p>
        </w:tc>
      </w:tr>
      <w:tr w:rsidR="006D2343" w:rsidRPr="00557B7A" w14:paraId="4C956732" w14:textId="77777777" w:rsidTr="006D2343">
        <w:trPr>
          <w:trHeight w:val="604"/>
        </w:trPr>
        <w:tc>
          <w:tcPr>
            <w:tcW w:w="111" w:type="pct"/>
            <w:vAlign w:val="center"/>
          </w:tcPr>
          <w:p w14:paraId="18CAD1E3" w14:textId="206E74C9" w:rsidR="006D2343" w:rsidRPr="006D2343" w:rsidRDefault="006D2343" w:rsidP="006D2343">
            <w:pPr>
              <w:pStyle w:val="TableParagraph"/>
              <w:rPr>
                <w:rFonts w:ascii="Arial" w:hAnsi="Arial" w:cs="Arial"/>
                <w:sz w:val="20"/>
                <w:szCs w:val="20"/>
              </w:rPr>
            </w:pPr>
            <w:r w:rsidRPr="006D2343">
              <w:rPr>
                <w:rFonts w:ascii="Arial" w:hAnsi="Arial" w:cs="Arial"/>
                <w:sz w:val="20"/>
                <w:szCs w:val="20"/>
              </w:rPr>
              <w:t>4.</w:t>
            </w:r>
          </w:p>
        </w:tc>
        <w:tc>
          <w:tcPr>
            <w:tcW w:w="521" w:type="pct"/>
            <w:vAlign w:val="center"/>
          </w:tcPr>
          <w:p w14:paraId="37E2A8B0" w14:textId="4882FD8A"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Balakənçay</w:t>
            </w:r>
          </w:p>
        </w:tc>
        <w:tc>
          <w:tcPr>
            <w:tcW w:w="330" w:type="pct"/>
            <w:vAlign w:val="center"/>
          </w:tcPr>
          <w:p w14:paraId="0D6E3CC2" w14:textId="64456BA6" w:rsidR="006D2343" w:rsidRPr="006D2343" w:rsidRDefault="006D2343" w:rsidP="006D2343">
            <w:pPr>
              <w:pStyle w:val="TableParagraph"/>
              <w:rPr>
                <w:rFonts w:ascii="Arial" w:hAnsi="Arial" w:cs="Arial"/>
                <w:sz w:val="20"/>
                <w:szCs w:val="20"/>
              </w:rPr>
            </w:pPr>
            <w:r w:rsidRPr="006D2343">
              <w:rPr>
                <w:rFonts w:ascii="Arial" w:hAnsi="Arial" w:cs="Arial"/>
                <w:sz w:val="20"/>
                <w:szCs w:val="20"/>
              </w:rPr>
              <w:t>LOT-4</w:t>
            </w:r>
          </w:p>
        </w:tc>
        <w:tc>
          <w:tcPr>
            <w:tcW w:w="599" w:type="pct"/>
            <w:vAlign w:val="center"/>
          </w:tcPr>
          <w:p w14:paraId="591DA9A1" w14:textId="563FBB4F"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40 000 m</w:t>
            </w:r>
            <w:r w:rsidRPr="006D2343">
              <w:rPr>
                <w:rFonts w:ascii="Arial" w:hAnsi="Arial" w:cs="Arial"/>
                <w:sz w:val="20"/>
                <w:szCs w:val="20"/>
                <w:vertAlign w:val="superscript"/>
              </w:rPr>
              <w:t>3</w:t>
            </w:r>
          </w:p>
        </w:tc>
        <w:tc>
          <w:tcPr>
            <w:tcW w:w="397" w:type="pct"/>
            <w:vAlign w:val="center"/>
          </w:tcPr>
          <w:p w14:paraId="62016672" w14:textId="6601B723" w:rsidR="006D2343" w:rsidRPr="006D2343"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2.0 ha</w:t>
            </w:r>
          </w:p>
        </w:tc>
        <w:tc>
          <w:tcPr>
            <w:tcW w:w="530" w:type="pct"/>
            <w:vAlign w:val="center"/>
          </w:tcPr>
          <w:p w14:paraId="6AC3FEE6" w14:textId="6ADBBA11" w:rsidR="006D2343" w:rsidRPr="006D2343"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65" w:type="pct"/>
            <w:vAlign w:val="center"/>
          </w:tcPr>
          <w:p w14:paraId="7C16B570" w14:textId="0A7DFDCA" w:rsidR="006D2343" w:rsidRPr="006D2343"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0" w:type="pct"/>
          </w:tcPr>
          <w:p w14:paraId="49FBEBCD" w14:textId="77777777" w:rsidR="00581B80" w:rsidRDefault="00581B80" w:rsidP="006D2343">
            <w:pPr>
              <w:jc w:val="center"/>
              <w:rPr>
                <w:rFonts w:ascii="Arial" w:eastAsia="Times New Roman" w:hAnsi="Arial" w:cs="Arial"/>
                <w:sz w:val="20"/>
                <w:szCs w:val="20"/>
                <w:lang w:val="az-Latn-AZ"/>
              </w:rPr>
            </w:pPr>
            <w:bookmarkStart w:id="16" w:name="_Hlk162615981"/>
            <w:r w:rsidRPr="00581B80">
              <w:rPr>
                <w:rFonts w:ascii="Arial" w:eastAsia="Times New Roman" w:hAnsi="Arial" w:cs="Arial"/>
                <w:sz w:val="20"/>
                <w:szCs w:val="20"/>
                <w:lang w:val="az-Latn-AZ"/>
              </w:rPr>
              <w:t>615873.56</w:t>
            </w:r>
          </w:p>
          <w:p w14:paraId="0E3B7B82" w14:textId="6FC65C11" w:rsidR="006D2343" w:rsidRPr="006D2343" w:rsidRDefault="00581B80" w:rsidP="006D2343">
            <w:pPr>
              <w:jc w:val="center"/>
              <w:rPr>
                <w:rFonts w:ascii="Arial" w:hAnsi="Arial" w:cs="Arial"/>
                <w:sz w:val="20"/>
                <w:szCs w:val="20"/>
                <w:lang w:val="az-Latn-AZ"/>
              </w:rPr>
            </w:pPr>
            <w:bookmarkStart w:id="17" w:name="_Hlk162615989"/>
            <w:bookmarkEnd w:id="16"/>
            <w:r w:rsidRPr="00581B80">
              <w:rPr>
                <w:rFonts w:ascii="Arial" w:eastAsia="Times New Roman" w:hAnsi="Arial" w:cs="Arial"/>
                <w:sz w:val="20"/>
                <w:szCs w:val="20"/>
                <w:lang w:val="az-Latn-AZ"/>
              </w:rPr>
              <w:t>4615305.90</w:t>
            </w:r>
            <w:bookmarkEnd w:id="17"/>
          </w:p>
        </w:tc>
        <w:tc>
          <w:tcPr>
            <w:tcW w:w="532" w:type="pct"/>
            <w:vAlign w:val="center"/>
          </w:tcPr>
          <w:p w14:paraId="1AFDDA68" w14:textId="0DA6534B"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4 000</w:t>
            </w:r>
          </w:p>
        </w:tc>
        <w:tc>
          <w:tcPr>
            <w:tcW w:w="462" w:type="pct"/>
            <w:vAlign w:val="center"/>
          </w:tcPr>
          <w:p w14:paraId="17B099C1" w14:textId="40D62D60" w:rsidR="006D2343" w:rsidRPr="006D2343" w:rsidRDefault="006D2343" w:rsidP="006D2343">
            <w:pPr>
              <w:pStyle w:val="TableParagraph"/>
              <w:jc w:val="center"/>
              <w:rPr>
                <w:rFonts w:ascii="Arial" w:hAnsi="Arial" w:cs="Arial"/>
                <w:b/>
                <w:sz w:val="20"/>
                <w:szCs w:val="20"/>
              </w:rPr>
            </w:pPr>
            <w:r w:rsidRPr="006D2343">
              <w:rPr>
                <w:rFonts w:ascii="Arial" w:hAnsi="Arial" w:cs="Arial"/>
                <w:b/>
                <w:sz w:val="20"/>
                <w:szCs w:val="20"/>
              </w:rPr>
              <w:t>400</w:t>
            </w:r>
          </w:p>
        </w:tc>
        <w:tc>
          <w:tcPr>
            <w:tcW w:w="452" w:type="pct"/>
            <w:vAlign w:val="center"/>
          </w:tcPr>
          <w:p w14:paraId="6D075003" w14:textId="526E815E" w:rsidR="006D2343" w:rsidRDefault="006D2343" w:rsidP="006D2343">
            <w:pPr>
              <w:pStyle w:val="TableParagraph"/>
              <w:jc w:val="center"/>
              <w:rPr>
                <w:rFonts w:ascii="Arial" w:hAnsi="Arial" w:cs="Arial"/>
                <w:b/>
                <w:sz w:val="20"/>
                <w:szCs w:val="20"/>
              </w:rPr>
            </w:pPr>
            <w:r w:rsidRPr="00B72C23">
              <w:rPr>
                <w:rFonts w:ascii="Arial" w:hAnsi="Arial" w:cs="Arial"/>
                <w:b/>
                <w:sz w:val="20"/>
                <w:szCs w:val="20"/>
              </w:rPr>
              <w:t>540</w:t>
            </w:r>
          </w:p>
        </w:tc>
      </w:tr>
    </w:tbl>
    <w:p w14:paraId="0E297DC1" w14:textId="77777777" w:rsidR="006D2343" w:rsidRDefault="006D2343" w:rsidP="00E63A7C">
      <w:pPr>
        <w:spacing w:before="100"/>
        <w:ind w:right="320"/>
        <w:jc w:val="both"/>
        <w:rPr>
          <w:rFonts w:ascii="Arial" w:hAnsi="Arial" w:cs="Arial"/>
          <w:b/>
          <w:bCs/>
          <w:sz w:val="28"/>
          <w:szCs w:val="28"/>
        </w:rPr>
      </w:pPr>
    </w:p>
    <w:p w14:paraId="74E6D758" w14:textId="77777777" w:rsidR="00E63A7C" w:rsidRPr="006D2343" w:rsidRDefault="00E63A7C" w:rsidP="00E63A7C">
      <w:pPr>
        <w:pStyle w:val="BodyText"/>
        <w:spacing w:before="8"/>
        <w:jc w:val="both"/>
        <w:rPr>
          <w:rFonts w:ascii="Arial" w:hAnsi="Arial" w:cs="Arial"/>
          <w:b/>
          <w:sz w:val="22"/>
          <w:szCs w:val="22"/>
        </w:rPr>
      </w:pPr>
      <w:r w:rsidRPr="006D2343">
        <w:rPr>
          <w:rFonts w:ascii="Arial" w:hAnsi="Arial" w:cs="Arial"/>
          <w:b/>
          <w:sz w:val="22"/>
          <w:szCs w:val="22"/>
        </w:rPr>
        <w:t>Balakən rayonu “Paşan” qum-çınqıl yatağı</w:t>
      </w:r>
    </w:p>
    <w:p w14:paraId="76BE45E3" w14:textId="77777777" w:rsidR="006D2343" w:rsidRDefault="006D2343" w:rsidP="005D7AB2">
      <w:pPr>
        <w:pStyle w:val="BodyText"/>
        <w:spacing w:before="8"/>
        <w:jc w:val="both"/>
        <w:rPr>
          <w:rFonts w:ascii="Arial" w:hAnsi="Arial" w:cs="Arial"/>
          <w:b/>
          <w:i/>
          <w:iCs/>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3F29F3D4" w14:textId="77777777" w:rsidTr="00FC452E">
        <w:trPr>
          <w:trHeight w:val="803"/>
        </w:trPr>
        <w:tc>
          <w:tcPr>
            <w:tcW w:w="117" w:type="pct"/>
            <w:vAlign w:val="center"/>
          </w:tcPr>
          <w:p w14:paraId="3C836DE6" w14:textId="77777777" w:rsidR="006D2343" w:rsidRPr="00557B7A" w:rsidRDefault="006D2343" w:rsidP="00FC452E">
            <w:pPr>
              <w:pStyle w:val="TableParagraph"/>
              <w:jc w:val="center"/>
              <w:rPr>
                <w:rFonts w:ascii="Arial" w:hAnsi="Arial" w:cs="Arial"/>
                <w:b/>
                <w:sz w:val="20"/>
                <w:szCs w:val="20"/>
              </w:rPr>
            </w:pPr>
          </w:p>
          <w:p w14:paraId="191BDAB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5CA3316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7BAAB406"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5EC93D3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693D7A1C"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768260EE"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02CD85B9"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218FB60B"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21478171"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4F3D946E"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08742BA3"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6BBAC05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767299CE"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258374F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6D2343" w:rsidRPr="00557B7A" w14:paraId="06AD7FEC" w14:textId="77777777" w:rsidTr="00FC452E">
        <w:trPr>
          <w:trHeight w:val="604"/>
        </w:trPr>
        <w:tc>
          <w:tcPr>
            <w:tcW w:w="117" w:type="pct"/>
            <w:vAlign w:val="center"/>
          </w:tcPr>
          <w:p w14:paraId="477BE149" w14:textId="42FF4709" w:rsidR="006D2343" w:rsidRPr="00557B7A" w:rsidRDefault="006D2343" w:rsidP="006D2343">
            <w:pPr>
              <w:pStyle w:val="TableParagraph"/>
              <w:rPr>
                <w:rFonts w:ascii="Arial" w:hAnsi="Arial" w:cs="Arial"/>
                <w:sz w:val="20"/>
                <w:szCs w:val="20"/>
              </w:rPr>
            </w:pPr>
            <w:r w:rsidRPr="006D2343">
              <w:rPr>
                <w:rFonts w:ascii="Arial" w:hAnsi="Arial" w:cs="Arial"/>
                <w:sz w:val="20"/>
                <w:szCs w:val="20"/>
              </w:rPr>
              <w:t>1.</w:t>
            </w:r>
          </w:p>
        </w:tc>
        <w:tc>
          <w:tcPr>
            <w:tcW w:w="469" w:type="pct"/>
            <w:vAlign w:val="center"/>
          </w:tcPr>
          <w:p w14:paraId="767E7C1E" w14:textId="5654F0D8"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Paşan</w:t>
            </w:r>
          </w:p>
        </w:tc>
        <w:tc>
          <w:tcPr>
            <w:tcW w:w="336" w:type="pct"/>
            <w:vAlign w:val="center"/>
          </w:tcPr>
          <w:p w14:paraId="6D6C797D" w14:textId="13A880BD"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LOT-1</w:t>
            </w:r>
          </w:p>
        </w:tc>
        <w:tc>
          <w:tcPr>
            <w:tcW w:w="605" w:type="pct"/>
            <w:vAlign w:val="center"/>
          </w:tcPr>
          <w:p w14:paraId="757DB481" w14:textId="425F8636"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60 000 m</w:t>
            </w:r>
            <w:r w:rsidRPr="006D2343">
              <w:rPr>
                <w:rFonts w:ascii="Arial" w:hAnsi="Arial" w:cs="Arial"/>
                <w:sz w:val="20"/>
                <w:szCs w:val="20"/>
                <w:vertAlign w:val="superscript"/>
              </w:rPr>
              <w:t>3</w:t>
            </w:r>
          </w:p>
        </w:tc>
        <w:tc>
          <w:tcPr>
            <w:tcW w:w="403" w:type="pct"/>
            <w:vAlign w:val="center"/>
          </w:tcPr>
          <w:p w14:paraId="7282C20E" w14:textId="65AC9E41"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3.0 ha</w:t>
            </w:r>
          </w:p>
        </w:tc>
        <w:tc>
          <w:tcPr>
            <w:tcW w:w="536" w:type="pct"/>
            <w:vAlign w:val="center"/>
          </w:tcPr>
          <w:p w14:paraId="1D5B8368" w14:textId="2A401F3F"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5ACCEB0C" w14:textId="78FB827C"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63C9BDA4" w14:textId="77777777" w:rsidR="006D2343" w:rsidRPr="006D2343" w:rsidRDefault="006D2343" w:rsidP="006D2343">
            <w:pPr>
              <w:jc w:val="center"/>
              <w:rPr>
                <w:rFonts w:ascii="Arial" w:eastAsia="Times New Roman" w:hAnsi="Arial" w:cs="Arial"/>
                <w:sz w:val="20"/>
                <w:szCs w:val="20"/>
                <w:lang w:val="az-Latn-AZ"/>
              </w:rPr>
            </w:pPr>
            <w:bookmarkStart w:id="18" w:name="_Hlk162616236"/>
            <w:r w:rsidRPr="006D2343">
              <w:rPr>
                <w:rFonts w:ascii="Arial" w:eastAsia="Times New Roman" w:hAnsi="Arial" w:cs="Arial"/>
                <w:sz w:val="20"/>
                <w:szCs w:val="20"/>
                <w:lang w:val="az-Latn-AZ"/>
              </w:rPr>
              <w:t xml:space="preserve">624622.95  </w:t>
            </w:r>
          </w:p>
          <w:p w14:paraId="051AEAF4" w14:textId="4D7D1A50" w:rsidR="006D2343" w:rsidRPr="00557B7A" w:rsidRDefault="006D2343" w:rsidP="006D2343">
            <w:pPr>
              <w:jc w:val="center"/>
              <w:rPr>
                <w:rFonts w:ascii="Arial" w:eastAsia="Times New Roman" w:hAnsi="Arial" w:cs="Arial"/>
                <w:sz w:val="20"/>
                <w:szCs w:val="20"/>
                <w:lang w:val="az-Latn-AZ"/>
              </w:rPr>
            </w:pPr>
            <w:bookmarkStart w:id="19" w:name="_Hlk162616244"/>
            <w:bookmarkEnd w:id="18"/>
            <w:r w:rsidRPr="006D2343">
              <w:rPr>
                <w:rFonts w:ascii="Arial" w:eastAsia="Times New Roman" w:hAnsi="Arial" w:cs="Arial"/>
                <w:sz w:val="20"/>
                <w:szCs w:val="20"/>
                <w:lang w:val="az-Latn-AZ"/>
              </w:rPr>
              <w:t>4608448.50</w:t>
            </w:r>
            <w:bookmarkEnd w:id="19"/>
          </w:p>
        </w:tc>
        <w:tc>
          <w:tcPr>
            <w:tcW w:w="538" w:type="pct"/>
            <w:vAlign w:val="center"/>
          </w:tcPr>
          <w:p w14:paraId="74B44A16" w14:textId="536751D1"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6 000</w:t>
            </w:r>
          </w:p>
        </w:tc>
        <w:tc>
          <w:tcPr>
            <w:tcW w:w="468" w:type="pct"/>
            <w:vAlign w:val="center"/>
          </w:tcPr>
          <w:p w14:paraId="438B2EB6" w14:textId="3DBAA833"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600</w:t>
            </w:r>
          </w:p>
        </w:tc>
        <w:tc>
          <w:tcPr>
            <w:tcW w:w="452" w:type="pct"/>
            <w:vAlign w:val="center"/>
          </w:tcPr>
          <w:p w14:paraId="4D8BC911" w14:textId="2A600730" w:rsidR="006D2343" w:rsidRPr="00557B7A" w:rsidRDefault="006D2343" w:rsidP="006D2343">
            <w:pPr>
              <w:pStyle w:val="TableParagraph"/>
              <w:jc w:val="center"/>
              <w:rPr>
                <w:rFonts w:ascii="Arial" w:hAnsi="Arial" w:cs="Arial"/>
                <w:b/>
                <w:sz w:val="20"/>
                <w:szCs w:val="20"/>
              </w:rPr>
            </w:pPr>
            <w:r>
              <w:rPr>
                <w:rFonts w:ascii="Arial" w:hAnsi="Arial" w:cs="Arial"/>
                <w:b/>
                <w:sz w:val="20"/>
                <w:szCs w:val="20"/>
              </w:rPr>
              <w:t>540</w:t>
            </w:r>
          </w:p>
        </w:tc>
      </w:tr>
      <w:tr w:rsidR="006D2343" w:rsidRPr="00557B7A" w14:paraId="16C6EBD4" w14:textId="77777777" w:rsidTr="00FC452E">
        <w:trPr>
          <w:trHeight w:val="604"/>
        </w:trPr>
        <w:tc>
          <w:tcPr>
            <w:tcW w:w="117" w:type="pct"/>
            <w:vAlign w:val="center"/>
          </w:tcPr>
          <w:p w14:paraId="76EA6CE9" w14:textId="3CD38E3C" w:rsidR="006D2343" w:rsidRPr="00557B7A" w:rsidRDefault="006D2343" w:rsidP="006D2343">
            <w:pPr>
              <w:pStyle w:val="TableParagraph"/>
              <w:rPr>
                <w:rFonts w:ascii="Arial" w:hAnsi="Arial" w:cs="Arial"/>
                <w:sz w:val="20"/>
                <w:szCs w:val="20"/>
              </w:rPr>
            </w:pPr>
            <w:r w:rsidRPr="006D2343">
              <w:rPr>
                <w:rFonts w:ascii="Arial" w:hAnsi="Arial" w:cs="Arial"/>
                <w:sz w:val="20"/>
                <w:szCs w:val="20"/>
              </w:rPr>
              <w:t>2.</w:t>
            </w:r>
          </w:p>
        </w:tc>
        <w:tc>
          <w:tcPr>
            <w:tcW w:w="469" w:type="pct"/>
            <w:vAlign w:val="center"/>
          </w:tcPr>
          <w:p w14:paraId="1A612B32" w14:textId="1B04683E"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Paşan</w:t>
            </w:r>
          </w:p>
        </w:tc>
        <w:tc>
          <w:tcPr>
            <w:tcW w:w="336" w:type="pct"/>
            <w:vAlign w:val="center"/>
          </w:tcPr>
          <w:p w14:paraId="1CC2DD15" w14:textId="131FE134"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LOT-2</w:t>
            </w:r>
          </w:p>
        </w:tc>
        <w:tc>
          <w:tcPr>
            <w:tcW w:w="605" w:type="pct"/>
            <w:vAlign w:val="center"/>
          </w:tcPr>
          <w:p w14:paraId="7AA81FC7" w14:textId="490F30BA"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60 000 m</w:t>
            </w:r>
            <w:r w:rsidRPr="006D2343">
              <w:rPr>
                <w:rFonts w:ascii="Arial" w:hAnsi="Arial" w:cs="Arial"/>
                <w:sz w:val="20"/>
                <w:szCs w:val="20"/>
                <w:vertAlign w:val="superscript"/>
              </w:rPr>
              <w:t>3</w:t>
            </w:r>
          </w:p>
        </w:tc>
        <w:tc>
          <w:tcPr>
            <w:tcW w:w="403" w:type="pct"/>
            <w:vAlign w:val="center"/>
          </w:tcPr>
          <w:p w14:paraId="1ED81B7E" w14:textId="66CD292F"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3.0 ha</w:t>
            </w:r>
          </w:p>
        </w:tc>
        <w:tc>
          <w:tcPr>
            <w:tcW w:w="536" w:type="pct"/>
            <w:vAlign w:val="center"/>
          </w:tcPr>
          <w:p w14:paraId="63A37089" w14:textId="67B1D334"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102127B7" w14:textId="2C0057A5"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032EA9A6" w14:textId="77777777" w:rsidR="00581B80" w:rsidRDefault="00581B80" w:rsidP="006D2343">
            <w:pPr>
              <w:jc w:val="center"/>
              <w:rPr>
                <w:rFonts w:ascii="Arial" w:eastAsia="Times New Roman" w:hAnsi="Arial" w:cs="Arial"/>
                <w:sz w:val="20"/>
                <w:szCs w:val="20"/>
                <w:lang w:val="az-Latn-AZ"/>
              </w:rPr>
            </w:pPr>
            <w:bookmarkStart w:id="20" w:name="_Hlk162616279"/>
            <w:r w:rsidRPr="00581B80">
              <w:rPr>
                <w:rFonts w:ascii="Arial" w:eastAsia="Times New Roman" w:hAnsi="Arial" w:cs="Arial"/>
                <w:sz w:val="20"/>
                <w:szCs w:val="20"/>
                <w:lang w:val="az-Latn-AZ"/>
              </w:rPr>
              <w:t>624659.99</w:t>
            </w:r>
          </w:p>
          <w:p w14:paraId="62FD5931" w14:textId="51AB5A58" w:rsidR="006D2343" w:rsidRPr="00557B7A" w:rsidRDefault="00581B80" w:rsidP="006D2343">
            <w:pPr>
              <w:jc w:val="center"/>
              <w:rPr>
                <w:rFonts w:ascii="Arial" w:eastAsia="Times New Roman" w:hAnsi="Arial" w:cs="Arial"/>
                <w:sz w:val="20"/>
                <w:szCs w:val="20"/>
                <w:lang w:val="az-Latn-AZ"/>
              </w:rPr>
            </w:pPr>
            <w:bookmarkStart w:id="21" w:name="_Hlk162616288"/>
            <w:bookmarkEnd w:id="20"/>
            <w:r w:rsidRPr="00581B80">
              <w:rPr>
                <w:rFonts w:ascii="Arial" w:eastAsia="Times New Roman" w:hAnsi="Arial" w:cs="Arial"/>
                <w:sz w:val="20"/>
                <w:szCs w:val="20"/>
                <w:lang w:val="az-Latn-AZ"/>
              </w:rPr>
              <w:t>4608356.20</w:t>
            </w:r>
            <w:bookmarkEnd w:id="21"/>
          </w:p>
        </w:tc>
        <w:tc>
          <w:tcPr>
            <w:tcW w:w="538" w:type="pct"/>
            <w:vAlign w:val="center"/>
          </w:tcPr>
          <w:p w14:paraId="2C53921B" w14:textId="28DF9E7E"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6 000</w:t>
            </w:r>
          </w:p>
        </w:tc>
        <w:tc>
          <w:tcPr>
            <w:tcW w:w="468" w:type="pct"/>
            <w:vAlign w:val="center"/>
          </w:tcPr>
          <w:p w14:paraId="1D18DF77" w14:textId="25D0230A"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600</w:t>
            </w:r>
          </w:p>
        </w:tc>
        <w:tc>
          <w:tcPr>
            <w:tcW w:w="452" w:type="pct"/>
            <w:vAlign w:val="center"/>
          </w:tcPr>
          <w:p w14:paraId="5E41A0E9" w14:textId="410078D4" w:rsidR="006D2343" w:rsidRPr="00557B7A" w:rsidRDefault="006D2343" w:rsidP="006D2343">
            <w:pPr>
              <w:pStyle w:val="TableParagraph"/>
              <w:jc w:val="center"/>
              <w:rPr>
                <w:rFonts w:ascii="Arial" w:hAnsi="Arial" w:cs="Arial"/>
                <w:b/>
                <w:sz w:val="20"/>
                <w:szCs w:val="20"/>
              </w:rPr>
            </w:pPr>
            <w:r>
              <w:rPr>
                <w:rFonts w:ascii="Arial" w:hAnsi="Arial" w:cs="Arial"/>
                <w:b/>
                <w:sz w:val="20"/>
                <w:szCs w:val="20"/>
              </w:rPr>
              <w:t>540</w:t>
            </w:r>
          </w:p>
        </w:tc>
      </w:tr>
      <w:tr w:rsidR="006D2343" w:rsidRPr="00557B7A" w14:paraId="794BBD53" w14:textId="77777777" w:rsidTr="00FC452E">
        <w:trPr>
          <w:trHeight w:val="604"/>
        </w:trPr>
        <w:tc>
          <w:tcPr>
            <w:tcW w:w="117" w:type="pct"/>
            <w:vAlign w:val="center"/>
          </w:tcPr>
          <w:p w14:paraId="35DD5515" w14:textId="3CDCF340" w:rsidR="006D2343" w:rsidRPr="00557B7A" w:rsidRDefault="006D2343" w:rsidP="006D2343">
            <w:pPr>
              <w:pStyle w:val="TableParagraph"/>
              <w:rPr>
                <w:rFonts w:ascii="Arial" w:hAnsi="Arial" w:cs="Arial"/>
                <w:sz w:val="20"/>
                <w:szCs w:val="20"/>
              </w:rPr>
            </w:pPr>
            <w:r w:rsidRPr="006D2343">
              <w:rPr>
                <w:rFonts w:ascii="Arial" w:hAnsi="Arial" w:cs="Arial"/>
                <w:sz w:val="20"/>
                <w:szCs w:val="20"/>
              </w:rPr>
              <w:t>3.</w:t>
            </w:r>
          </w:p>
        </w:tc>
        <w:tc>
          <w:tcPr>
            <w:tcW w:w="469" w:type="pct"/>
            <w:vAlign w:val="center"/>
          </w:tcPr>
          <w:p w14:paraId="0715E438" w14:textId="036CB612"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Paşan</w:t>
            </w:r>
          </w:p>
        </w:tc>
        <w:tc>
          <w:tcPr>
            <w:tcW w:w="336" w:type="pct"/>
            <w:vAlign w:val="center"/>
          </w:tcPr>
          <w:p w14:paraId="6DE0E6CC" w14:textId="7C917F84"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LOT-3</w:t>
            </w:r>
          </w:p>
        </w:tc>
        <w:tc>
          <w:tcPr>
            <w:tcW w:w="605" w:type="pct"/>
            <w:vAlign w:val="center"/>
          </w:tcPr>
          <w:p w14:paraId="680311A0" w14:textId="74D5E6E2"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80 000 m</w:t>
            </w:r>
            <w:r w:rsidRPr="006D2343">
              <w:rPr>
                <w:rFonts w:ascii="Arial" w:hAnsi="Arial" w:cs="Arial"/>
                <w:sz w:val="20"/>
                <w:szCs w:val="20"/>
                <w:vertAlign w:val="superscript"/>
              </w:rPr>
              <w:t>3</w:t>
            </w:r>
          </w:p>
        </w:tc>
        <w:tc>
          <w:tcPr>
            <w:tcW w:w="403" w:type="pct"/>
            <w:vAlign w:val="center"/>
          </w:tcPr>
          <w:p w14:paraId="58C80828" w14:textId="4D0756B9"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4.0 ha</w:t>
            </w:r>
          </w:p>
        </w:tc>
        <w:tc>
          <w:tcPr>
            <w:tcW w:w="536" w:type="pct"/>
            <w:vAlign w:val="center"/>
          </w:tcPr>
          <w:p w14:paraId="0CEDC8FE" w14:textId="2D96E354"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19445F50" w14:textId="109BEB7B"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48A5789E" w14:textId="77777777" w:rsidR="006D2343" w:rsidRPr="006D2343" w:rsidRDefault="006D2343" w:rsidP="006D2343">
            <w:pPr>
              <w:jc w:val="center"/>
              <w:rPr>
                <w:rFonts w:ascii="Arial" w:eastAsia="Times New Roman" w:hAnsi="Arial" w:cs="Arial"/>
                <w:sz w:val="20"/>
                <w:szCs w:val="20"/>
                <w:lang w:val="az-Latn-AZ"/>
              </w:rPr>
            </w:pPr>
            <w:bookmarkStart w:id="22" w:name="_Hlk162616334"/>
            <w:r w:rsidRPr="006D2343">
              <w:rPr>
                <w:rFonts w:ascii="Arial" w:eastAsia="Times New Roman" w:hAnsi="Arial" w:cs="Arial"/>
                <w:sz w:val="20"/>
                <w:szCs w:val="20"/>
                <w:lang w:val="az-Latn-AZ"/>
              </w:rPr>
              <w:t xml:space="preserve">625201.24  </w:t>
            </w:r>
          </w:p>
          <w:p w14:paraId="6F094BE3" w14:textId="0F112250" w:rsidR="006D2343" w:rsidRPr="00557B7A" w:rsidRDefault="006D2343" w:rsidP="006D2343">
            <w:pPr>
              <w:jc w:val="center"/>
              <w:rPr>
                <w:rFonts w:ascii="Arial" w:eastAsia="Times New Roman" w:hAnsi="Arial" w:cs="Arial"/>
                <w:sz w:val="20"/>
                <w:szCs w:val="20"/>
                <w:lang w:val="az-Latn-AZ"/>
              </w:rPr>
            </w:pPr>
            <w:bookmarkStart w:id="23" w:name="_Hlk162616342"/>
            <w:bookmarkEnd w:id="22"/>
            <w:r w:rsidRPr="006D2343">
              <w:rPr>
                <w:rFonts w:ascii="Arial" w:eastAsia="Times New Roman" w:hAnsi="Arial" w:cs="Arial"/>
                <w:sz w:val="20"/>
                <w:szCs w:val="20"/>
                <w:lang w:val="az-Latn-AZ"/>
              </w:rPr>
              <w:t>4608683.38</w:t>
            </w:r>
            <w:bookmarkEnd w:id="23"/>
          </w:p>
        </w:tc>
        <w:tc>
          <w:tcPr>
            <w:tcW w:w="538" w:type="pct"/>
            <w:vAlign w:val="center"/>
          </w:tcPr>
          <w:p w14:paraId="52B13CC6" w14:textId="1F5E1388"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8 000</w:t>
            </w:r>
          </w:p>
        </w:tc>
        <w:tc>
          <w:tcPr>
            <w:tcW w:w="468" w:type="pct"/>
            <w:vAlign w:val="center"/>
          </w:tcPr>
          <w:p w14:paraId="747554C3" w14:textId="77201248"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800</w:t>
            </w:r>
          </w:p>
        </w:tc>
        <w:tc>
          <w:tcPr>
            <w:tcW w:w="452" w:type="pct"/>
            <w:vAlign w:val="center"/>
          </w:tcPr>
          <w:p w14:paraId="5441BF10" w14:textId="4A28464A" w:rsidR="006D2343" w:rsidRPr="00557B7A" w:rsidRDefault="006D2343" w:rsidP="006D2343">
            <w:pPr>
              <w:pStyle w:val="TableParagraph"/>
              <w:jc w:val="center"/>
              <w:rPr>
                <w:rFonts w:ascii="Arial" w:hAnsi="Arial" w:cs="Arial"/>
                <w:b/>
                <w:sz w:val="20"/>
                <w:szCs w:val="20"/>
              </w:rPr>
            </w:pPr>
            <w:r>
              <w:rPr>
                <w:rFonts w:ascii="Arial" w:hAnsi="Arial" w:cs="Arial"/>
                <w:b/>
                <w:sz w:val="20"/>
                <w:szCs w:val="20"/>
              </w:rPr>
              <w:t>540</w:t>
            </w:r>
          </w:p>
        </w:tc>
      </w:tr>
      <w:tr w:rsidR="006D2343" w:rsidRPr="00557B7A" w14:paraId="739402EC" w14:textId="77777777" w:rsidTr="00FC452E">
        <w:trPr>
          <w:trHeight w:val="604"/>
        </w:trPr>
        <w:tc>
          <w:tcPr>
            <w:tcW w:w="117" w:type="pct"/>
            <w:vAlign w:val="center"/>
          </w:tcPr>
          <w:p w14:paraId="08FC9E3D" w14:textId="246A581B" w:rsidR="006D2343" w:rsidRPr="00557B7A" w:rsidRDefault="006D2343" w:rsidP="006D2343">
            <w:pPr>
              <w:pStyle w:val="TableParagraph"/>
              <w:rPr>
                <w:rFonts w:ascii="Arial" w:hAnsi="Arial" w:cs="Arial"/>
                <w:sz w:val="20"/>
                <w:szCs w:val="20"/>
              </w:rPr>
            </w:pPr>
            <w:r w:rsidRPr="006D2343">
              <w:rPr>
                <w:rFonts w:ascii="Arial" w:hAnsi="Arial" w:cs="Arial"/>
                <w:sz w:val="20"/>
                <w:szCs w:val="20"/>
              </w:rPr>
              <w:t>4.</w:t>
            </w:r>
          </w:p>
        </w:tc>
        <w:tc>
          <w:tcPr>
            <w:tcW w:w="469" w:type="pct"/>
            <w:vAlign w:val="center"/>
          </w:tcPr>
          <w:p w14:paraId="5E4F35D8" w14:textId="1EC2D8B4"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Paşan</w:t>
            </w:r>
          </w:p>
        </w:tc>
        <w:tc>
          <w:tcPr>
            <w:tcW w:w="336" w:type="pct"/>
            <w:vAlign w:val="center"/>
          </w:tcPr>
          <w:p w14:paraId="1FD17557" w14:textId="34004383"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LOT-4</w:t>
            </w:r>
          </w:p>
        </w:tc>
        <w:tc>
          <w:tcPr>
            <w:tcW w:w="605" w:type="pct"/>
            <w:vAlign w:val="center"/>
          </w:tcPr>
          <w:p w14:paraId="418F443A" w14:textId="092AD56E"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60 000 m</w:t>
            </w:r>
            <w:r w:rsidRPr="006D2343">
              <w:rPr>
                <w:rFonts w:ascii="Arial" w:hAnsi="Arial" w:cs="Arial"/>
                <w:sz w:val="20"/>
                <w:szCs w:val="20"/>
                <w:vertAlign w:val="superscript"/>
              </w:rPr>
              <w:t>3</w:t>
            </w:r>
          </w:p>
        </w:tc>
        <w:tc>
          <w:tcPr>
            <w:tcW w:w="403" w:type="pct"/>
            <w:vAlign w:val="center"/>
          </w:tcPr>
          <w:p w14:paraId="303932B3" w14:textId="4B4A9276"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3.0 ha</w:t>
            </w:r>
          </w:p>
        </w:tc>
        <w:tc>
          <w:tcPr>
            <w:tcW w:w="536" w:type="pct"/>
            <w:vAlign w:val="center"/>
          </w:tcPr>
          <w:p w14:paraId="1D5AB766" w14:textId="06E186DF"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3C3A8AA3" w14:textId="14FFCFDD"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34D60343" w14:textId="77777777" w:rsidR="006D2343" w:rsidRPr="006D2343" w:rsidRDefault="006D2343" w:rsidP="006D2343">
            <w:pPr>
              <w:jc w:val="center"/>
              <w:rPr>
                <w:rFonts w:ascii="Arial" w:eastAsia="Times New Roman" w:hAnsi="Arial" w:cs="Arial"/>
                <w:sz w:val="20"/>
                <w:szCs w:val="20"/>
                <w:lang w:val="az-Latn-AZ"/>
              </w:rPr>
            </w:pPr>
            <w:bookmarkStart w:id="24" w:name="_Hlk162616364"/>
            <w:r w:rsidRPr="006D2343">
              <w:rPr>
                <w:rFonts w:ascii="Arial" w:eastAsia="Times New Roman" w:hAnsi="Arial" w:cs="Arial"/>
                <w:sz w:val="20"/>
                <w:szCs w:val="20"/>
                <w:lang w:val="az-Latn-AZ"/>
              </w:rPr>
              <w:t xml:space="preserve">626238.28  </w:t>
            </w:r>
          </w:p>
          <w:p w14:paraId="2CE56D1A" w14:textId="1148011A" w:rsidR="006D2343" w:rsidRPr="00557B7A" w:rsidRDefault="006D2343" w:rsidP="006D2343">
            <w:pPr>
              <w:jc w:val="center"/>
              <w:rPr>
                <w:rFonts w:ascii="Arial" w:eastAsia="Times New Roman" w:hAnsi="Arial" w:cs="Arial"/>
                <w:sz w:val="20"/>
                <w:szCs w:val="20"/>
                <w:lang w:val="az-Latn-AZ"/>
              </w:rPr>
            </w:pPr>
            <w:bookmarkStart w:id="25" w:name="_Hlk162616372"/>
            <w:bookmarkEnd w:id="24"/>
            <w:r w:rsidRPr="006D2343">
              <w:rPr>
                <w:rFonts w:ascii="Arial" w:eastAsia="Times New Roman" w:hAnsi="Arial" w:cs="Arial"/>
                <w:sz w:val="20"/>
                <w:szCs w:val="20"/>
                <w:lang w:val="az-Latn-AZ"/>
              </w:rPr>
              <w:t>4608612.05</w:t>
            </w:r>
            <w:bookmarkEnd w:id="25"/>
          </w:p>
        </w:tc>
        <w:tc>
          <w:tcPr>
            <w:tcW w:w="538" w:type="pct"/>
            <w:vAlign w:val="center"/>
          </w:tcPr>
          <w:p w14:paraId="789748C5" w14:textId="125EFB2B"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6 000</w:t>
            </w:r>
          </w:p>
        </w:tc>
        <w:tc>
          <w:tcPr>
            <w:tcW w:w="468" w:type="pct"/>
            <w:vAlign w:val="center"/>
          </w:tcPr>
          <w:p w14:paraId="5ECFB4F6" w14:textId="60D6675A"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600</w:t>
            </w:r>
          </w:p>
        </w:tc>
        <w:tc>
          <w:tcPr>
            <w:tcW w:w="452" w:type="pct"/>
            <w:vAlign w:val="center"/>
          </w:tcPr>
          <w:p w14:paraId="615E23E5" w14:textId="061D6698" w:rsidR="006D2343" w:rsidRPr="00557B7A" w:rsidRDefault="006D2343" w:rsidP="006D2343">
            <w:pPr>
              <w:pStyle w:val="TableParagraph"/>
              <w:jc w:val="center"/>
              <w:rPr>
                <w:rFonts w:ascii="Arial" w:hAnsi="Arial" w:cs="Arial"/>
                <w:b/>
                <w:sz w:val="20"/>
                <w:szCs w:val="20"/>
              </w:rPr>
            </w:pPr>
            <w:r>
              <w:rPr>
                <w:rFonts w:ascii="Arial" w:hAnsi="Arial" w:cs="Arial"/>
                <w:b/>
                <w:sz w:val="20"/>
                <w:szCs w:val="20"/>
              </w:rPr>
              <w:t>540</w:t>
            </w:r>
          </w:p>
        </w:tc>
      </w:tr>
    </w:tbl>
    <w:p w14:paraId="26198802" w14:textId="77777777" w:rsidR="006D2343" w:rsidRDefault="006D2343" w:rsidP="005D7AB2">
      <w:pPr>
        <w:pStyle w:val="BodyText"/>
        <w:spacing w:before="8"/>
        <w:jc w:val="both"/>
        <w:rPr>
          <w:rFonts w:ascii="Arial" w:hAnsi="Arial" w:cs="Arial"/>
          <w:b/>
          <w:i/>
          <w:iCs/>
        </w:rPr>
      </w:pPr>
    </w:p>
    <w:p w14:paraId="39660F57" w14:textId="507416F4" w:rsidR="005D7AB2" w:rsidRPr="006D2343" w:rsidRDefault="005D7AB2" w:rsidP="005D7AB2">
      <w:pPr>
        <w:pStyle w:val="BodyText"/>
        <w:spacing w:before="8"/>
        <w:jc w:val="both"/>
        <w:rPr>
          <w:rFonts w:ascii="Arial" w:hAnsi="Arial" w:cs="Arial"/>
          <w:b/>
          <w:i/>
          <w:iCs/>
          <w:sz w:val="22"/>
          <w:szCs w:val="22"/>
        </w:rPr>
      </w:pPr>
      <w:r w:rsidRPr="006D2343">
        <w:rPr>
          <w:rFonts w:ascii="Arial" w:hAnsi="Arial" w:cs="Arial"/>
          <w:b/>
          <w:i/>
          <w:iCs/>
          <w:sz w:val="22"/>
          <w:szCs w:val="22"/>
        </w:rPr>
        <w:t>Qəbələ rayonu “Xırxatala” qum-çınqıl yatağı</w:t>
      </w:r>
    </w:p>
    <w:p w14:paraId="32720CA5" w14:textId="77777777" w:rsidR="00B115AA" w:rsidRDefault="00B115AA" w:rsidP="00B115AA">
      <w:pPr>
        <w:pStyle w:val="BodyText"/>
        <w:spacing w:before="8"/>
        <w:jc w:val="both"/>
        <w:rPr>
          <w:rFonts w:ascii="Arial" w:hAnsi="Arial" w:cs="Arial"/>
          <w:b/>
          <w:i/>
          <w:iCs/>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7CC49940" w14:textId="77777777" w:rsidTr="00FC452E">
        <w:trPr>
          <w:trHeight w:val="803"/>
        </w:trPr>
        <w:tc>
          <w:tcPr>
            <w:tcW w:w="117" w:type="pct"/>
            <w:vAlign w:val="center"/>
          </w:tcPr>
          <w:p w14:paraId="31581B56" w14:textId="77777777" w:rsidR="006D2343" w:rsidRPr="00557B7A" w:rsidRDefault="006D2343" w:rsidP="00FC452E">
            <w:pPr>
              <w:pStyle w:val="TableParagraph"/>
              <w:jc w:val="center"/>
              <w:rPr>
                <w:rFonts w:ascii="Arial" w:hAnsi="Arial" w:cs="Arial"/>
                <w:b/>
                <w:sz w:val="20"/>
                <w:szCs w:val="20"/>
              </w:rPr>
            </w:pPr>
          </w:p>
          <w:p w14:paraId="1C1D71A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309D20F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170606F6"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5D45C86F"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59272596"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4DD9CE79"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37D2CFC6"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2D79B446"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3105B700"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434A3F1C"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1263F349"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1F78F06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7DAB00FE"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24521A38"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6D2343" w:rsidRPr="00557B7A" w14:paraId="5CF4B1EE" w14:textId="77777777" w:rsidTr="00FC452E">
        <w:trPr>
          <w:trHeight w:val="604"/>
        </w:trPr>
        <w:tc>
          <w:tcPr>
            <w:tcW w:w="117" w:type="pct"/>
            <w:vAlign w:val="center"/>
          </w:tcPr>
          <w:p w14:paraId="1D383452" w14:textId="7E4DC40C" w:rsidR="006D2343" w:rsidRPr="00557B7A" w:rsidRDefault="006D2343" w:rsidP="006D2343">
            <w:pPr>
              <w:pStyle w:val="TableParagraph"/>
              <w:rPr>
                <w:rFonts w:ascii="Arial" w:hAnsi="Arial" w:cs="Arial"/>
                <w:sz w:val="20"/>
                <w:szCs w:val="20"/>
              </w:rPr>
            </w:pPr>
            <w:r w:rsidRPr="006D2343">
              <w:rPr>
                <w:rFonts w:ascii="Arial" w:hAnsi="Arial" w:cs="Arial"/>
                <w:sz w:val="20"/>
                <w:szCs w:val="20"/>
              </w:rPr>
              <w:t>1.</w:t>
            </w:r>
          </w:p>
        </w:tc>
        <w:tc>
          <w:tcPr>
            <w:tcW w:w="469" w:type="pct"/>
            <w:vAlign w:val="center"/>
          </w:tcPr>
          <w:p w14:paraId="103C023D" w14:textId="08670F07" w:rsidR="006D2343" w:rsidRPr="00557B7A" w:rsidRDefault="006D2343" w:rsidP="006D2343">
            <w:pPr>
              <w:pStyle w:val="TableParagraph"/>
              <w:rPr>
                <w:rFonts w:ascii="Arial" w:hAnsi="Arial" w:cs="Arial"/>
                <w:sz w:val="20"/>
                <w:szCs w:val="20"/>
                <w:lang w:val="az-Latn-AZ"/>
              </w:rPr>
            </w:pPr>
            <w:r w:rsidRPr="006D2343">
              <w:rPr>
                <w:rFonts w:ascii="Arial" w:hAnsi="Arial" w:cs="Arial"/>
                <w:sz w:val="20"/>
                <w:szCs w:val="20"/>
                <w:lang w:val="az-Latn-AZ"/>
              </w:rPr>
              <w:t>Xırxatala</w:t>
            </w:r>
          </w:p>
        </w:tc>
        <w:tc>
          <w:tcPr>
            <w:tcW w:w="336" w:type="pct"/>
            <w:vAlign w:val="center"/>
          </w:tcPr>
          <w:p w14:paraId="692E8678" w14:textId="74B82D06" w:rsidR="006D2343" w:rsidRPr="00557B7A" w:rsidRDefault="006D2343" w:rsidP="006D2343">
            <w:pPr>
              <w:pStyle w:val="TableParagraph"/>
              <w:rPr>
                <w:rFonts w:ascii="Arial" w:hAnsi="Arial" w:cs="Arial"/>
                <w:sz w:val="20"/>
                <w:szCs w:val="20"/>
              </w:rPr>
            </w:pPr>
            <w:r w:rsidRPr="006D2343">
              <w:rPr>
                <w:rFonts w:ascii="Arial" w:hAnsi="Arial" w:cs="Arial"/>
                <w:sz w:val="20"/>
                <w:szCs w:val="20"/>
              </w:rPr>
              <w:t>LOT-1</w:t>
            </w:r>
          </w:p>
        </w:tc>
        <w:tc>
          <w:tcPr>
            <w:tcW w:w="605" w:type="pct"/>
            <w:vAlign w:val="center"/>
          </w:tcPr>
          <w:p w14:paraId="38E99F28" w14:textId="58A422D5"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40 000 m</w:t>
            </w:r>
            <w:r w:rsidRPr="006D2343">
              <w:rPr>
                <w:rFonts w:ascii="Arial" w:hAnsi="Arial" w:cs="Arial"/>
                <w:sz w:val="20"/>
                <w:szCs w:val="20"/>
                <w:vertAlign w:val="superscript"/>
              </w:rPr>
              <w:t>3</w:t>
            </w:r>
          </w:p>
        </w:tc>
        <w:tc>
          <w:tcPr>
            <w:tcW w:w="403" w:type="pct"/>
            <w:vAlign w:val="center"/>
          </w:tcPr>
          <w:p w14:paraId="758B9B24" w14:textId="2BD935B3" w:rsidR="006D2343" w:rsidRPr="00557B7A" w:rsidRDefault="006D2343" w:rsidP="006D2343">
            <w:pPr>
              <w:pStyle w:val="TableParagraph"/>
              <w:rPr>
                <w:rFonts w:ascii="Arial" w:hAnsi="Arial" w:cs="Arial"/>
                <w:sz w:val="20"/>
                <w:szCs w:val="20"/>
              </w:rPr>
            </w:pPr>
            <w:r w:rsidRPr="006D2343">
              <w:rPr>
                <w:rFonts w:ascii="Arial" w:hAnsi="Arial" w:cs="Arial"/>
                <w:sz w:val="20"/>
                <w:szCs w:val="20"/>
                <w:lang w:val="az-Latn-AZ"/>
              </w:rPr>
              <w:t>2.0 ha</w:t>
            </w:r>
          </w:p>
        </w:tc>
        <w:tc>
          <w:tcPr>
            <w:tcW w:w="536" w:type="pct"/>
            <w:vAlign w:val="center"/>
          </w:tcPr>
          <w:p w14:paraId="07CBBD93" w14:textId="46EDD238" w:rsidR="006D2343" w:rsidRPr="00557B7A" w:rsidRDefault="006D2343" w:rsidP="006D2343">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2E346FDE" w14:textId="2CA67F0B" w:rsidR="006D2343" w:rsidRPr="00557B7A" w:rsidRDefault="006D2343" w:rsidP="006D2343">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2095440B" w14:textId="0A649487" w:rsidR="006D2343" w:rsidRPr="00557B7A" w:rsidRDefault="006D2343" w:rsidP="006D2343">
            <w:pPr>
              <w:jc w:val="center"/>
              <w:rPr>
                <w:rFonts w:ascii="Arial" w:eastAsia="Times New Roman" w:hAnsi="Arial" w:cs="Arial"/>
                <w:sz w:val="20"/>
                <w:szCs w:val="20"/>
                <w:lang w:val="az-Latn-AZ"/>
              </w:rPr>
            </w:pPr>
            <w:bookmarkStart w:id="26" w:name="_Hlk162616527"/>
            <w:r w:rsidRPr="006D2343">
              <w:rPr>
                <w:rFonts w:ascii="Arial" w:hAnsi="Arial" w:cs="Arial"/>
                <w:sz w:val="20"/>
                <w:szCs w:val="20"/>
                <w:lang w:val="az-Latn-AZ"/>
              </w:rPr>
              <w:t xml:space="preserve">734785.54   </w:t>
            </w:r>
            <w:bookmarkStart w:id="27" w:name="_Hlk162616539"/>
            <w:bookmarkEnd w:id="26"/>
            <w:r w:rsidRPr="006D2343">
              <w:rPr>
                <w:rFonts w:ascii="Arial" w:hAnsi="Arial" w:cs="Arial"/>
                <w:sz w:val="20"/>
                <w:szCs w:val="20"/>
                <w:lang w:val="az-Latn-AZ"/>
              </w:rPr>
              <w:t>4538816.20</w:t>
            </w:r>
            <w:bookmarkEnd w:id="27"/>
          </w:p>
        </w:tc>
        <w:tc>
          <w:tcPr>
            <w:tcW w:w="538" w:type="pct"/>
            <w:vAlign w:val="center"/>
          </w:tcPr>
          <w:p w14:paraId="19601771" w14:textId="4FA2B61D"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4 000</w:t>
            </w:r>
          </w:p>
        </w:tc>
        <w:tc>
          <w:tcPr>
            <w:tcW w:w="468" w:type="pct"/>
            <w:vAlign w:val="center"/>
          </w:tcPr>
          <w:p w14:paraId="166FFB6E" w14:textId="303163C8" w:rsidR="006D2343" w:rsidRPr="00557B7A" w:rsidRDefault="006D2343" w:rsidP="006D2343">
            <w:pPr>
              <w:pStyle w:val="TableParagraph"/>
              <w:jc w:val="center"/>
              <w:rPr>
                <w:rFonts w:ascii="Arial" w:hAnsi="Arial" w:cs="Arial"/>
                <w:b/>
                <w:sz w:val="20"/>
                <w:szCs w:val="20"/>
              </w:rPr>
            </w:pPr>
            <w:r w:rsidRPr="006D2343">
              <w:rPr>
                <w:rFonts w:ascii="Arial" w:hAnsi="Arial" w:cs="Arial"/>
                <w:b/>
                <w:sz w:val="20"/>
                <w:szCs w:val="20"/>
              </w:rPr>
              <w:t>400</w:t>
            </w:r>
          </w:p>
        </w:tc>
        <w:tc>
          <w:tcPr>
            <w:tcW w:w="452" w:type="pct"/>
            <w:vAlign w:val="center"/>
          </w:tcPr>
          <w:p w14:paraId="610D7956" w14:textId="6343F1FD" w:rsidR="006D2343" w:rsidRPr="00557B7A" w:rsidRDefault="006D2343" w:rsidP="006D2343">
            <w:pPr>
              <w:pStyle w:val="TableParagraph"/>
              <w:jc w:val="center"/>
              <w:rPr>
                <w:rFonts w:ascii="Arial" w:hAnsi="Arial" w:cs="Arial"/>
                <w:b/>
                <w:sz w:val="20"/>
                <w:szCs w:val="20"/>
              </w:rPr>
            </w:pPr>
            <w:r>
              <w:rPr>
                <w:rFonts w:ascii="Arial" w:hAnsi="Arial" w:cs="Arial"/>
                <w:b/>
                <w:sz w:val="20"/>
                <w:szCs w:val="20"/>
              </w:rPr>
              <w:t>540</w:t>
            </w:r>
          </w:p>
        </w:tc>
      </w:tr>
    </w:tbl>
    <w:p w14:paraId="2F9E761B" w14:textId="77777777" w:rsidR="006D2343" w:rsidRDefault="006D2343" w:rsidP="00B115AA">
      <w:pPr>
        <w:pStyle w:val="BodyText"/>
        <w:spacing w:before="8"/>
        <w:jc w:val="both"/>
        <w:rPr>
          <w:rFonts w:ascii="Arial" w:hAnsi="Arial" w:cs="Arial"/>
          <w:b/>
          <w:i/>
          <w:iCs/>
        </w:rPr>
      </w:pPr>
    </w:p>
    <w:p w14:paraId="251A192C" w14:textId="4109DD0D" w:rsidR="00B115AA" w:rsidRPr="001F1B79" w:rsidRDefault="00B115AA" w:rsidP="00B115AA">
      <w:pPr>
        <w:pStyle w:val="BodyText"/>
        <w:spacing w:before="8"/>
        <w:jc w:val="both"/>
        <w:rPr>
          <w:rFonts w:ascii="Arial" w:hAnsi="Arial" w:cs="Arial"/>
          <w:b/>
          <w:i/>
          <w:iCs/>
          <w:sz w:val="22"/>
          <w:szCs w:val="22"/>
        </w:rPr>
      </w:pPr>
      <w:r w:rsidRPr="001F1B79">
        <w:rPr>
          <w:rFonts w:ascii="Arial" w:hAnsi="Arial" w:cs="Arial"/>
          <w:b/>
          <w:i/>
          <w:iCs/>
          <w:sz w:val="22"/>
          <w:szCs w:val="22"/>
        </w:rPr>
        <w:t>Zaqatala rayonu “Qaraçay I” qum-çınqıl yatağı</w:t>
      </w:r>
    </w:p>
    <w:p w14:paraId="67E64768" w14:textId="77777777" w:rsidR="00602202" w:rsidRDefault="00602202" w:rsidP="00B115AA">
      <w:pPr>
        <w:pStyle w:val="BodyText"/>
        <w:spacing w:before="8"/>
        <w:jc w:val="both"/>
        <w:rPr>
          <w:rFonts w:ascii="Arial" w:hAnsi="Arial" w:cs="Arial"/>
          <w:b/>
          <w:i/>
          <w:iCs/>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318FD702" w14:textId="77777777" w:rsidTr="00FC452E">
        <w:trPr>
          <w:trHeight w:val="803"/>
        </w:trPr>
        <w:tc>
          <w:tcPr>
            <w:tcW w:w="117" w:type="pct"/>
            <w:vAlign w:val="center"/>
          </w:tcPr>
          <w:p w14:paraId="6D25B8A1" w14:textId="77777777" w:rsidR="006D2343" w:rsidRPr="00557B7A" w:rsidRDefault="006D2343" w:rsidP="00FC452E">
            <w:pPr>
              <w:pStyle w:val="TableParagraph"/>
              <w:jc w:val="center"/>
              <w:rPr>
                <w:rFonts w:ascii="Arial" w:hAnsi="Arial" w:cs="Arial"/>
                <w:b/>
                <w:sz w:val="20"/>
                <w:szCs w:val="20"/>
              </w:rPr>
            </w:pPr>
          </w:p>
          <w:p w14:paraId="5B28FBFC"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4E57EA5B"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1DC68FE9"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658B91DE"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3667E2A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4A6E841F"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0CCF6B3D"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0C51ABB3"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3434AFC5"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6447E5D1"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3548672E"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35AB2AE6"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0299959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590BB79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1F1B79" w:rsidRPr="00557B7A" w14:paraId="4883D8EE" w14:textId="77777777" w:rsidTr="001F1B79">
        <w:trPr>
          <w:trHeight w:val="604"/>
        </w:trPr>
        <w:tc>
          <w:tcPr>
            <w:tcW w:w="117" w:type="pct"/>
            <w:vAlign w:val="center"/>
          </w:tcPr>
          <w:p w14:paraId="76383174" w14:textId="3906F4EF" w:rsidR="001F1B79" w:rsidRPr="00557B7A" w:rsidRDefault="001F1B79" w:rsidP="001F1B79">
            <w:pPr>
              <w:pStyle w:val="TableParagraph"/>
              <w:rPr>
                <w:rFonts w:ascii="Arial" w:hAnsi="Arial" w:cs="Arial"/>
                <w:sz w:val="20"/>
                <w:szCs w:val="20"/>
              </w:rPr>
            </w:pPr>
            <w:r w:rsidRPr="006D2343">
              <w:rPr>
                <w:rFonts w:ascii="Arial" w:hAnsi="Arial" w:cs="Arial"/>
                <w:sz w:val="20"/>
                <w:szCs w:val="20"/>
              </w:rPr>
              <w:t>1.</w:t>
            </w:r>
          </w:p>
        </w:tc>
        <w:tc>
          <w:tcPr>
            <w:tcW w:w="469" w:type="pct"/>
            <w:vAlign w:val="center"/>
          </w:tcPr>
          <w:p w14:paraId="64CE2527" w14:textId="5AEF43F2" w:rsidR="001F1B79" w:rsidRPr="00557B7A" w:rsidRDefault="001F1B79" w:rsidP="001F1B79">
            <w:pPr>
              <w:pStyle w:val="TableParagraph"/>
              <w:rPr>
                <w:rFonts w:ascii="Arial" w:hAnsi="Arial" w:cs="Arial"/>
                <w:sz w:val="20"/>
                <w:szCs w:val="20"/>
                <w:lang w:val="az-Latn-AZ"/>
              </w:rPr>
            </w:pPr>
            <w:r w:rsidRPr="006D2343">
              <w:rPr>
                <w:rFonts w:ascii="Arial" w:hAnsi="Arial" w:cs="Arial"/>
                <w:sz w:val="20"/>
                <w:szCs w:val="20"/>
                <w:lang w:val="az-Latn-AZ"/>
              </w:rPr>
              <w:t>Qaraçay I</w:t>
            </w:r>
          </w:p>
        </w:tc>
        <w:tc>
          <w:tcPr>
            <w:tcW w:w="336" w:type="pct"/>
            <w:vAlign w:val="center"/>
          </w:tcPr>
          <w:p w14:paraId="5374264E" w14:textId="280E93ED" w:rsidR="001F1B79" w:rsidRPr="00557B7A" w:rsidRDefault="001F1B79" w:rsidP="001F1B79">
            <w:pPr>
              <w:pStyle w:val="TableParagraph"/>
              <w:rPr>
                <w:rFonts w:ascii="Arial" w:hAnsi="Arial" w:cs="Arial"/>
                <w:sz w:val="20"/>
                <w:szCs w:val="20"/>
              </w:rPr>
            </w:pPr>
            <w:r w:rsidRPr="006D2343">
              <w:rPr>
                <w:rFonts w:ascii="Arial" w:hAnsi="Arial" w:cs="Arial"/>
                <w:sz w:val="20"/>
                <w:szCs w:val="20"/>
              </w:rPr>
              <w:t>LOT-1</w:t>
            </w:r>
          </w:p>
        </w:tc>
        <w:tc>
          <w:tcPr>
            <w:tcW w:w="605" w:type="pct"/>
            <w:vAlign w:val="center"/>
          </w:tcPr>
          <w:p w14:paraId="29EE4FB6" w14:textId="524DABFC"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150 000 m</w:t>
            </w:r>
            <w:r w:rsidRPr="006D2343">
              <w:rPr>
                <w:rFonts w:ascii="Arial" w:hAnsi="Arial" w:cs="Arial"/>
                <w:sz w:val="20"/>
                <w:szCs w:val="20"/>
                <w:vertAlign w:val="superscript"/>
              </w:rPr>
              <w:t>3</w:t>
            </w:r>
          </w:p>
        </w:tc>
        <w:tc>
          <w:tcPr>
            <w:tcW w:w="403" w:type="pct"/>
            <w:vAlign w:val="center"/>
          </w:tcPr>
          <w:p w14:paraId="3674B6A2" w14:textId="08CBC7EE"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5.0 ha</w:t>
            </w:r>
          </w:p>
        </w:tc>
        <w:tc>
          <w:tcPr>
            <w:tcW w:w="536" w:type="pct"/>
            <w:vAlign w:val="center"/>
          </w:tcPr>
          <w:p w14:paraId="368F4390" w14:textId="0CC19FB9" w:rsidR="001F1B79" w:rsidRPr="00557B7A" w:rsidRDefault="001F1B79" w:rsidP="001F1B79">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311FB591" w14:textId="7B1940C3" w:rsidR="001F1B79" w:rsidRPr="00557B7A" w:rsidRDefault="001F1B79" w:rsidP="001F1B79">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1E371A3D" w14:textId="12D680C3" w:rsidR="001F1B79" w:rsidRPr="00557B7A" w:rsidRDefault="001F1B79" w:rsidP="001F1B79">
            <w:pPr>
              <w:jc w:val="center"/>
              <w:rPr>
                <w:rFonts w:ascii="Arial" w:eastAsia="Times New Roman" w:hAnsi="Arial" w:cs="Arial"/>
                <w:sz w:val="20"/>
                <w:szCs w:val="20"/>
                <w:lang w:val="az-Latn-AZ"/>
              </w:rPr>
            </w:pPr>
            <w:bookmarkStart w:id="28" w:name="_Hlk162616806"/>
            <w:r w:rsidRPr="006D2343">
              <w:rPr>
                <w:rFonts w:ascii="Arial" w:hAnsi="Arial" w:cs="Arial"/>
                <w:sz w:val="20"/>
                <w:szCs w:val="20"/>
                <w:lang w:val="az-Latn-AZ"/>
              </w:rPr>
              <w:t xml:space="preserve">646967.83   </w:t>
            </w:r>
            <w:bookmarkStart w:id="29" w:name="_Hlk162616815"/>
            <w:bookmarkEnd w:id="28"/>
            <w:r w:rsidRPr="006D2343">
              <w:rPr>
                <w:rFonts w:ascii="Arial" w:hAnsi="Arial" w:cs="Arial"/>
                <w:sz w:val="20"/>
                <w:szCs w:val="20"/>
                <w:lang w:val="az-Latn-AZ"/>
              </w:rPr>
              <w:t>4603846.55</w:t>
            </w:r>
            <w:bookmarkEnd w:id="29"/>
          </w:p>
        </w:tc>
        <w:tc>
          <w:tcPr>
            <w:tcW w:w="538" w:type="pct"/>
            <w:vAlign w:val="center"/>
          </w:tcPr>
          <w:p w14:paraId="42F66330" w14:textId="4A167F7F"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15 000</w:t>
            </w:r>
          </w:p>
        </w:tc>
        <w:tc>
          <w:tcPr>
            <w:tcW w:w="468" w:type="pct"/>
            <w:vAlign w:val="center"/>
          </w:tcPr>
          <w:p w14:paraId="0147F7CA" w14:textId="5C260FFD"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1 500</w:t>
            </w:r>
          </w:p>
        </w:tc>
        <w:tc>
          <w:tcPr>
            <w:tcW w:w="452" w:type="pct"/>
            <w:vAlign w:val="center"/>
          </w:tcPr>
          <w:p w14:paraId="40F9C192" w14:textId="640D529D" w:rsidR="001F1B79" w:rsidRPr="00557B7A" w:rsidRDefault="001F1B79" w:rsidP="001F1B79">
            <w:pPr>
              <w:pStyle w:val="TableParagraph"/>
              <w:jc w:val="center"/>
              <w:rPr>
                <w:rFonts w:ascii="Arial" w:hAnsi="Arial" w:cs="Arial"/>
                <w:b/>
                <w:sz w:val="20"/>
                <w:szCs w:val="20"/>
              </w:rPr>
            </w:pPr>
            <w:r w:rsidRPr="00356B61">
              <w:rPr>
                <w:rFonts w:ascii="Arial" w:hAnsi="Arial" w:cs="Arial"/>
                <w:b/>
                <w:sz w:val="20"/>
                <w:szCs w:val="20"/>
              </w:rPr>
              <w:t>540</w:t>
            </w:r>
          </w:p>
        </w:tc>
      </w:tr>
      <w:tr w:rsidR="001F1B79" w:rsidRPr="00557B7A" w14:paraId="4BBF49DA" w14:textId="77777777" w:rsidTr="001F1B79">
        <w:trPr>
          <w:trHeight w:val="604"/>
        </w:trPr>
        <w:tc>
          <w:tcPr>
            <w:tcW w:w="117" w:type="pct"/>
            <w:vAlign w:val="center"/>
          </w:tcPr>
          <w:p w14:paraId="0AFA30A1" w14:textId="3B40497B" w:rsidR="001F1B79" w:rsidRPr="00557B7A" w:rsidRDefault="001F1B79" w:rsidP="001F1B79">
            <w:pPr>
              <w:pStyle w:val="TableParagraph"/>
              <w:rPr>
                <w:rFonts w:ascii="Arial" w:hAnsi="Arial" w:cs="Arial"/>
                <w:sz w:val="20"/>
                <w:szCs w:val="20"/>
              </w:rPr>
            </w:pPr>
            <w:r w:rsidRPr="006D2343">
              <w:rPr>
                <w:rFonts w:ascii="Arial" w:hAnsi="Arial" w:cs="Arial"/>
                <w:sz w:val="20"/>
                <w:szCs w:val="20"/>
              </w:rPr>
              <w:lastRenderedPageBreak/>
              <w:t>2.</w:t>
            </w:r>
          </w:p>
        </w:tc>
        <w:tc>
          <w:tcPr>
            <w:tcW w:w="469" w:type="pct"/>
            <w:vAlign w:val="center"/>
          </w:tcPr>
          <w:p w14:paraId="3B2847A3" w14:textId="2C4FD518" w:rsidR="001F1B79" w:rsidRPr="00557B7A" w:rsidRDefault="001F1B79" w:rsidP="001F1B79">
            <w:pPr>
              <w:pStyle w:val="TableParagraph"/>
              <w:rPr>
                <w:rFonts w:ascii="Arial" w:hAnsi="Arial" w:cs="Arial"/>
                <w:sz w:val="20"/>
                <w:szCs w:val="20"/>
                <w:lang w:val="az-Latn-AZ"/>
              </w:rPr>
            </w:pPr>
            <w:r w:rsidRPr="006D2343">
              <w:rPr>
                <w:rFonts w:ascii="Arial" w:hAnsi="Arial" w:cs="Arial"/>
                <w:sz w:val="20"/>
                <w:szCs w:val="20"/>
                <w:lang w:val="az-Latn-AZ"/>
              </w:rPr>
              <w:t>Qaraçay I</w:t>
            </w:r>
          </w:p>
        </w:tc>
        <w:tc>
          <w:tcPr>
            <w:tcW w:w="336" w:type="pct"/>
            <w:vAlign w:val="center"/>
          </w:tcPr>
          <w:p w14:paraId="13510612" w14:textId="0DAEB24B" w:rsidR="001F1B79" w:rsidRPr="00557B7A" w:rsidRDefault="001F1B79" w:rsidP="001F1B79">
            <w:pPr>
              <w:pStyle w:val="TableParagraph"/>
              <w:rPr>
                <w:rFonts w:ascii="Arial" w:hAnsi="Arial" w:cs="Arial"/>
                <w:sz w:val="20"/>
                <w:szCs w:val="20"/>
              </w:rPr>
            </w:pPr>
            <w:r w:rsidRPr="006D2343">
              <w:rPr>
                <w:rFonts w:ascii="Arial" w:hAnsi="Arial" w:cs="Arial"/>
                <w:sz w:val="20"/>
                <w:szCs w:val="20"/>
              </w:rPr>
              <w:t>LOT-2</w:t>
            </w:r>
          </w:p>
        </w:tc>
        <w:tc>
          <w:tcPr>
            <w:tcW w:w="605" w:type="pct"/>
            <w:vAlign w:val="center"/>
          </w:tcPr>
          <w:p w14:paraId="26628974" w14:textId="01FAA00C"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150 000 m</w:t>
            </w:r>
            <w:r w:rsidRPr="006D2343">
              <w:rPr>
                <w:rFonts w:ascii="Arial" w:hAnsi="Arial" w:cs="Arial"/>
                <w:sz w:val="20"/>
                <w:szCs w:val="20"/>
                <w:vertAlign w:val="superscript"/>
              </w:rPr>
              <w:t>3</w:t>
            </w:r>
          </w:p>
        </w:tc>
        <w:tc>
          <w:tcPr>
            <w:tcW w:w="403" w:type="pct"/>
            <w:vAlign w:val="center"/>
          </w:tcPr>
          <w:p w14:paraId="2D3FE15D" w14:textId="06DA93B3"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5.0 ha</w:t>
            </w:r>
          </w:p>
        </w:tc>
        <w:tc>
          <w:tcPr>
            <w:tcW w:w="536" w:type="pct"/>
            <w:vAlign w:val="center"/>
          </w:tcPr>
          <w:p w14:paraId="06B5656F" w14:textId="0A60FB5F" w:rsidR="001F1B79" w:rsidRPr="00557B7A" w:rsidRDefault="001F1B79" w:rsidP="001F1B79">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78011316" w14:textId="45981E9A" w:rsidR="001F1B79" w:rsidRPr="00557B7A" w:rsidRDefault="001F1B79" w:rsidP="001F1B79">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5C4622EF" w14:textId="77DAE63E" w:rsidR="001F1B79" w:rsidRPr="00557B7A" w:rsidRDefault="001F1B79" w:rsidP="001F1B79">
            <w:pPr>
              <w:jc w:val="center"/>
              <w:rPr>
                <w:rFonts w:ascii="Arial" w:eastAsia="Times New Roman" w:hAnsi="Arial" w:cs="Arial"/>
                <w:sz w:val="20"/>
                <w:szCs w:val="20"/>
                <w:lang w:val="az-Latn-AZ"/>
              </w:rPr>
            </w:pPr>
            <w:bookmarkStart w:id="30" w:name="_Hlk162616951"/>
            <w:r w:rsidRPr="006D2343">
              <w:rPr>
                <w:rFonts w:ascii="Arial" w:hAnsi="Arial" w:cs="Arial"/>
                <w:sz w:val="20"/>
                <w:szCs w:val="20"/>
                <w:lang w:val="az-Latn-AZ"/>
              </w:rPr>
              <w:t xml:space="preserve">647179.85   </w:t>
            </w:r>
            <w:bookmarkStart w:id="31" w:name="_Hlk162616960"/>
            <w:bookmarkEnd w:id="30"/>
            <w:r w:rsidRPr="006D2343">
              <w:rPr>
                <w:rFonts w:ascii="Arial" w:hAnsi="Arial" w:cs="Arial"/>
                <w:sz w:val="20"/>
                <w:szCs w:val="20"/>
                <w:lang w:val="az-Latn-AZ"/>
              </w:rPr>
              <w:t>4604004.38</w:t>
            </w:r>
            <w:bookmarkEnd w:id="31"/>
          </w:p>
        </w:tc>
        <w:tc>
          <w:tcPr>
            <w:tcW w:w="538" w:type="pct"/>
            <w:vAlign w:val="center"/>
          </w:tcPr>
          <w:p w14:paraId="09B7130E" w14:textId="23BFCBD7"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15 000</w:t>
            </w:r>
          </w:p>
        </w:tc>
        <w:tc>
          <w:tcPr>
            <w:tcW w:w="468" w:type="pct"/>
            <w:vAlign w:val="center"/>
          </w:tcPr>
          <w:p w14:paraId="4F62A699" w14:textId="0FFBBF90"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1 500</w:t>
            </w:r>
          </w:p>
        </w:tc>
        <w:tc>
          <w:tcPr>
            <w:tcW w:w="452" w:type="pct"/>
            <w:vAlign w:val="center"/>
          </w:tcPr>
          <w:p w14:paraId="169E235C" w14:textId="6E274DF0" w:rsidR="001F1B79" w:rsidRPr="00557B7A" w:rsidRDefault="001F1B79" w:rsidP="001F1B79">
            <w:pPr>
              <w:pStyle w:val="TableParagraph"/>
              <w:jc w:val="center"/>
              <w:rPr>
                <w:rFonts w:ascii="Arial" w:hAnsi="Arial" w:cs="Arial"/>
                <w:b/>
                <w:sz w:val="20"/>
                <w:szCs w:val="20"/>
              </w:rPr>
            </w:pPr>
            <w:r w:rsidRPr="00356B61">
              <w:rPr>
                <w:rFonts w:ascii="Arial" w:hAnsi="Arial" w:cs="Arial"/>
                <w:b/>
                <w:sz w:val="20"/>
                <w:szCs w:val="20"/>
              </w:rPr>
              <w:t>540</w:t>
            </w:r>
          </w:p>
        </w:tc>
      </w:tr>
      <w:tr w:rsidR="001F1B79" w:rsidRPr="00557B7A" w14:paraId="7989953C" w14:textId="77777777" w:rsidTr="001F1B79">
        <w:trPr>
          <w:trHeight w:val="604"/>
        </w:trPr>
        <w:tc>
          <w:tcPr>
            <w:tcW w:w="117" w:type="pct"/>
            <w:vAlign w:val="center"/>
          </w:tcPr>
          <w:p w14:paraId="7072A9FB" w14:textId="47F0C397" w:rsidR="001F1B79" w:rsidRPr="00557B7A" w:rsidRDefault="001F1B79" w:rsidP="001F1B79">
            <w:pPr>
              <w:pStyle w:val="TableParagraph"/>
              <w:rPr>
                <w:rFonts w:ascii="Arial" w:hAnsi="Arial" w:cs="Arial"/>
                <w:sz w:val="20"/>
                <w:szCs w:val="20"/>
              </w:rPr>
            </w:pPr>
            <w:r w:rsidRPr="006D2343">
              <w:rPr>
                <w:rFonts w:ascii="Arial" w:hAnsi="Arial" w:cs="Arial"/>
                <w:sz w:val="20"/>
                <w:szCs w:val="20"/>
              </w:rPr>
              <w:t>3.</w:t>
            </w:r>
          </w:p>
        </w:tc>
        <w:tc>
          <w:tcPr>
            <w:tcW w:w="469" w:type="pct"/>
            <w:vAlign w:val="center"/>
          </w:tcPr>
          <w:p w14:paraId="79EFE576" w14:textId="7A8C4E3F" w:rsidR="001F1B79" w:rsidRPr="00557B7A" w:rsidRDefault="001F1B79" w:rsidP="001F1B79">
            <w:pPr>
              <w:pStyle w:val="TableParagraph"/>
              <w:rPr>
                <w:rFonts w:ascii="Arial" w:hAnsi="Arial" w:cs="Arial"/>
                <w:sz w:val="20"/>
                <w:szCs w:val="20"/>
                <w:lang w:val="az-Latn-AZ"/>
              </w:rPr>
            </w:pPr>
            <w:r w:rsidRPr="006D2343">
              <w:rPr>
                <w:rFonts w:ascii="Arial" w:hAnsi="Arial" w:cs="Arial"/>
                <w:sz w:val="20"/>
                <w:szCs w:val="20"/>
                <w:lang w:val="az-Latn-AZ"/>
              </w:rPr>
              <w:t>Qaraçay I</w:t>
            </w:r>
          </w:p>
        </w:tc>
        <w:tc>
          <w:tcPr>
            <w:tcW w:w="336" w:type="pct"/>
            <w:vAlign w:val="center"/>
          </w:tcPr>
          <w:p w14:paraId="0342EA90" w14:textId="73A2B148" w:rsidR="001F1B79" w:rsidRPr="00557B7A" w:rsidRDefault="001F1B79" w:rsidP="001F1B79">
            <w:pPr>
              <w:pStyle w:val="TableParagraph"/>
              <w:rPr>
                <w:rFonts w:ascii="Arial" w:hAnsi="Arial" w:cs="Arial"/>
                <w:sz w:val="20"/>
                <w:szCs w:val="20"/>
              </w:rPr>
            </w:pPr>
            <w:r w:rsidRPr="006D2343">
              <w:rPr>
                <w:rFonts w:ascii="Arial" w:hAnsi="Arial" w:cs="Arial"/>
                <w:sz w:val="20"/>
                <w:szCs w:val="20"/>
              </w:rPr>
              <w:t>LOT-3</w:t>
            </w:r>
          </w:p>
        </w:tc>
        <w:tc>
          <w:tcPr>
            <w:tcW w:w="605" w:type="pct"/>
            <w:vAlign w:val="center"/>
          </w:tcPr>
          <w:p w14:paraId="392D522E" w14:textId="437814A9"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150 000 m</w:t>
            </w:r>
            <w:r w:rsidRPr="006D2343">
              <w:rPr>
                <w:rFonts w:ascii="Arial" w:hAnsi="Arial" w:cs="Arial"/>
                <w:sz w:val="20"/>
                <w:szCs w:val="20"/>
                <w:vertAlign w:val="superscript"/>
              </w:rPr>
              <w:t>3</w:t>
            </w:r>
          </w:p>
        </w:tc>
        <w:tc>
          <w:tcPr>
            <w:tcW w:w="403" w:type="pct"/>
            <w:vAlign w:val="center"/>
          </w:tcPr>
          <w:p w14:paraId="1AB68D93" w14:textId="70BD7AD2"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5.0 ha</w:t>
            </w:r>
          </w:p>
        </w:tc>
        <w:tc>
          <w:tcPr>
            <w:tcW w:w="536" w:type="pct"/>
            <w:vAlign w:val="center"/>
          </w:tcPr>
          <w:p w14:paraId="6862093B" w14:textId="301DCBEB" w:rsidR="001F1B79" w:rsidRPr="00557B7A" w:rsidRDefault="001F1B79" w:rsidP="001F1B79">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14090B8E" w14:textId="0224B324" w:rsidR="001F1B79" w:rsidRPr="00557B7A" w:rsidRDefault="001F1B79" w:rsidP="001F1B79">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3A0D0860" w14:textId="54F92B77" w:rsidR="001F1B79" w:rsidRPr="00557B7A" w:rsidRDefault="001F1B79" w:rsidP="001F1B79">
            <w:pPr>
              <w:jc w:val="center"/>
              <w:rPr>
                <w:rFonts w:ascii="Arial" w:eastAsia="Times New Roman" w:hAnsi="Arial" w:cs="Arial"/>
                <w:sz w:val="20"/>
                <w:szCs w:val="20"/>
                <w:lang w:val="az-Latn-AZ"/>
              </w:rPr>
            </w:pPr>
            <w:bookmarkStart w:id="32" w:name="_Hlk162616980"/>
            <w:r w:rsidRPr="006D2343">
              <w:rPr>
                <w:rFonts w:ascii="Arial" w:hAnsi="Arial" w:cs="Arial"/>
                <w:sz w:val="20"/>
                <w:szCs w:val="20"/>
                <w:lang w:val="az-Latn-AZ"/>
              </w:rPr>
              <w:t xml:space="preserve">647179.85   </w:t>
            </w:r>
            <w:bookmarkStart w:id="33" w:name="_Hlk162616987"/>
            <w:bookmarkEnd w:id="32"/>
            <w:r w:rsidRPr="006D2343">
              <w:rPr>
                <w:rFonts w:ascii="Arial" w:hAnsi="Arial" w:cs="Arial"/>
                <w:sz w:val="20"/>
                <w:szCs w:val="20"/>
                <w:lang w:val="az-Latn-AZ"/>
              </w:rPr>
              <w:t>4604004.38</w:t>
            </w:r>
            <w:bookmarkEnd w:id="33"/>
          </w:p>
        </w:tc>
        <w:tc>
          <w:tcPr>
            <w:tcW w:w="538" w:type="pct"/>
            <w:vAlign w:val="center"/>
          </w:tcPr>
          <w:p w14:paraId="210710C9" w14:textId="760567B2"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15 000</w:t>
            </w:r>
          </w:p>
        </w:tc>
        <w:tc>
          <w:tcPr>
            <w:tcW w:w="468" w:type="pct"/>
            <w:vAlign w:val="center"/>
          </w:tcPr>
          <w:p w14:paraId="271BB48E" w14:textId="486804FC"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1 500</w:t>
            </w:r>
          </w:p>
        </w:tc>
        <w:tc>
          <w:tcPr>
            <w:tcW w:w="452" w:type="pct"/>
            <w:vAlign w:val="center"/>
          </w:tcPr>
          <w:p w14:paraId="6CEA74A3" w14:textId="74E5E885" w:rsidR="001F1B79" w:rsidRPr="00557B7A" w:rsidRDefault="001F1B79" w:rsidP="001F1B79">
            <w:pPr>
              <w:pStyle w:val="TableParagraph"/>
              <w:jc w:val="center"/>
              <w:rPr>
                <w:rFonts w:ascii="Arial" w:hAnsi="Arial" w:cs="Arial"/>
                <w:b/>
                <w:sz w:val="20"/>
                <w:szCs w:val="20"/>
              </w:rPr>
            </w:pPr>
            <w:r w:rsidRPr="00356B61">
              <w:rPr>
                <w:rFonts w:ascii="Arial" w:hAnsi="Arial" w:cs="Arial"/>
                <w:b/>
                <w:sz w:val="20"/>
                <w:szCs w:val="20"/>
              </w:rPr>
              <w:t>540</w:t>
            </w:r>
          </w:p>
        </w:tc>
      </w:tr>
      <w:tr w:rsidR="001F1B79" w:rsidRPr="00557B7A" w14:paraId="25032B32" w14:textId="77777777" w:rsidTr="001F1B79">
        <w:trPr>
          <w:trHeight w:val="604"/>
        </w:trPr>
        <w:tc>
          <w:tcPr>
            <w:tcW w:w="117" w:type="pct"/>
            <w:vAlign w:val="center"/>
          </w:tcPr>
          <w:p w14:paraId="17196C1D" w14:textId="599411FC" w:rsidR="001F1B79" w:rsidRPr="00557B7A" w:rsidRDefault="001F1B79" w:rsidP="001F1B79">
            <w:pPr>
              <w:pStyle w:val="TableParagraph"/>
              <w:rPr>
                <w:rFonts w:ascii="Arial" w:hAnsi="Arial" w:cs="Arial"/>
                <w:sz w:val="20"/>
                <w:szCs w:val="20"/>
              </w:rPr>
            </w:pPr>
            <w:r w:rsidRPr="006D2343">
              <w:rPr>
                <w:rFonts w:ascii="Arial" w:hAnsi="Arial" w:cs="Arial"/>
                <w:sz w:val="20"/>
                <w:szCs w:val="20"/>
              </w:rPr>
              <w:t>4.</w:t>
            </w:r>
          </w:p>
        </w:tc>
        <w:tc>
          <w:tcPr>
            <w:tcW w:w="469" w:type="pct"/>
            <w:vAlign w:val="center"/>
          </w:tcPr>
          <w:p w14:paraId="4555580C" w14:textId="2082D39B" w:rsidR="001F1B79" w:rsidRPr="00557B7A" w:rsidRDefault="001F1B79" w:rsidP="001F1B79">
            <w:pPr>
              <w:pStyle w:val="TableParagraph"/>
              <w:rPr>
                <w:rFonts w:ascii="Arial" w:hAnsi="Arial" w:cs="Arial"/>
                <w:sz w:val="20"/>
                <w:szCs w:val="20"/>
                <w:lang w:val="az-Latn-AZ"/>
              </w:rPr>
            </w:pPr>
            <w:r w:rsidRPr="006D2343">
              <w:rPr>
                <w:rFonts w:ascii="Arial" w:hAnsi="Arial" w:cs="Arial"/>
                <w:sz w:val="20"/>
                <w:szCs w:val="20"/>
                <w:lang w:val="az-Latn-AZ"/>
              </w:rPr>
              <w:t>Qaraçay I</w:t>
            </w:r>
          </w:p>
        </w:tc>
        <w:tc>
          <w:tcPr>
            <w:tcW w:w="336" w:type="pct"/>
            <w:vAlign w:val="center"/>
          </w:tcPr>
          <w:p w14:paraId="761F9115" w14:textId="55FC99BB" w:rsidR="001F1B79" w:rsidRPr="00557B7A" w:rsidRDefault="001F1B79" w:rsidP="001F1B79">
            <w:pPr>
              <w:pStyle w:val="TableParagraph"/>
              <w:rPr>
                <w:rFonts w:ascii="Arial" w:hAnsi="Arial" w:cs="Arial"/>
                <w:sz w:val="20"/>
                <w:szCs w:val="20"/>
              </w:rPr>
            </w:pPr>
            <w:r w:rsidRPr="006D2343">
              <w:rPr>
                <w:rFonts w:ascii="Arial" w:hAnsi="Arial" w:cs="Arial"/>
                <w:sz w:val="20"/>
                <w:szCs w:val="20"/>
              </w:rPr>
              <w:t>LOT-4</w:t>
            </w:r>
          </w:p>
        </w:tc>
        <w:tc>
          <w:tcPr>
            <w:tcW w:w="605" w:type="pct"/>
            <w:vAlign w:val="center"/>
          </w:tcPr>
          <w:p w14:paraId="340DD2D5" w14:textId="56A26C28"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150 000 m</w:t>
            </w:r>
            <w:r w:rsidRPr="006D2343">
              <w:rPr>
                <w:rFonts w:ascii="Arial" w:hAnsi="Arial" w:cs="Arial"/>
                <w:sz w:val="20"/>
                <w:szCs w:val="20"/>
                <w:vertAlign w:val="superscript"/>
              </w:rPr>
              <w:t>3</w:t>
            </w:r>
          </w:p>
        </w:tc>
        <w:tc>
          <w:tcPr>
            <w:tcW w:w="403" w:type="pct"/>
            <w:vAlign w:val="center"/>
          </w:tcPr>
          <w:p w14:paraId="115E0721" w14:textId="301C107A"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5.0 ha</w:t>
            </w:r>
          </w:p>
        </w:tc>
        <w:tc>
          <w:tcPr>
            <w:tcW w:w="536" w:type="pct"/>
            <w:vAlign w:val="center"/>
          </w:tcPr>
          <w:p w14:paraId="5F4436FB" w14:textId="3FB0D8E9" w:rsidR="001F1B79" w:rsidRPr="00557B7A" w:rsidRDefault="001F1B79" w:rsidP="001F1B79">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56FE2BA6" w14:textId="7E7E2C25" w:rsidR="001F1B79" w:rsidRPr="00557B7A" w:rsidRDefault="001F1B79" w:rsidP="001F1B79">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6FDD71CB" w14:textId="49708EE9" w:rsidR="001F1B79" w:rsidRPr="00557B7A" w:rsidRDefault="001F1B79" w:rsidP="001F1B79">
            <w:pPr>
              <w:jc w:val="center"/>
              <w:rPr>
                <w:rFonts w:ascii="Arial" w:eastAsia="Times New Roman" w:hAnsi="Arial" w:cs="Arial"/>
                <w:sz w:val="20"/>
                <w:szCs w:val="20"/>
                <w:lang w:val="az-Latn-AZ"/>
              </w:rPr>
            </w:pPr>
            <w:bookmarkStart w:id="34" w:name="_Hlk162617010"/>
            <w:r w:rsidRPr="006D2343">
              <w:rPr>
                <w:rFonts w:ascii="Arial" w:hAnsi="Arial" w:cs="Arial"/>
                <w:sz w:val="20"/>
                <w:szCs w:val="20"/>
                <w:lang w:val="az-Latn-AZ"/>
              </w:rPr>
              <w:t xml:space="preserve">647426.55 </w:t>
            </w:r>
            <w:bookmarkStart w:id="35" w:name="_Hlk162617016"/>
            <w:bookmarkEnd w:id="34"/>
            <w:r w:rsidRPr="006D2343">
              <w:rPr>
                <w:rFonts w:ascii="Arial" w:hAnsi="Arial" w:cs="Arial"/>
                <w:sz w:val="20"/>
                <w:szCs w:val="20"/>
                <w:lang w:val="az-Latn-AZ"/>
              </w:rPr>
              <w:t>4604189.27</w:t>
            </w:r>
            <w:bookmarkEnd w:id="35"/>
          </w:p>
        </w:tc>
        <w:tc>
          <w:tcPr>
            <w:tcW w:w="538" w:type="pct"/>
            <w:vAlign w:val="center"/>
          </w:tcPr>
          <w:p w14:paraId="1D636791" w14:textId="7E276A11"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15 000</w:t>
            </w:r>
          </w:p>
        </w:tc>
        <w:tc>
          <w:tcPr>
            <w:tcW w:w="468" w:type="pct"/>
            <w:vAlign w:val="center"/>
          </w:tcPr>
          <w:p w14:paraId="0988F208" w14:textId="491CFDD2"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1 500</w:t>
            </w:r>
          </w:p>
        </w:tc>
        <w:tc>
          <w:tcPr>
            <w:tcW w:w="452" w:type="pct"/>
            <w:vAlign w:val="center"/>
          </w:tcPr>
          <w:p w14:paraId="65B9D3E7" w14:textId="33162BBB" w:rsidR="001F1B79" w:rsidRPr="00557B7A" w:rsidRDefault="001F1B79" w:rsidP="001F1B79">
            <w:pPr>
              <w:pStyle w:val="TableParagraph"/>
              <w:jc w:val="center"/>
              <w:rPr>
                <w:rFonts w:ascii="Arial" w:hAnsi="Arial" w:cs="Arial"/>
                <w:b/>
                <w:sz w:val="20"/>
                <w:szCs w:val="20"/>
              </w:rPr>
            </w:pPr>
            <w:r w:rsidRPr="00356B61">
              <w:rPr>
                <w:rFonts w:ascii="Arial" w:hAnsi="Arial" w:cs="Arial"/>
                <w:b/>
                <w:sz w:val="20"/>
                <w:szCs w:val="20"/>
              </w:rPr>
              <w:t>540</w:t>
            </w:r>
          </w:p>
        </w:tc>
      </w:tr>
      <w:tr w:rsidR="001F1B79" w:rsidRPr="00557B7A" w14:paraId="3EBF581B" w14:textId="77777777" w:rsidTr="001F1B79">
        <w:trPr>
          <w:trHeight w:val="604"/>
        </w:trPr>
        <w:tc>
          <w:tcPr>
            <w:tcW w:w="117" w:type="pct"/>
            <w:vAlign w:val="center"/>
          </w:tcPr>
          <w:p w14:paraId="3FF32376" w14:textId="78422DA3" w:rsidR="001F1B79" w:rsidRPr="00557B7A" w:rsidRDefault="001F1B79" w:rsidP="001F1B79">
            <w:pPr>
              <w:pStyle w:val="TableParagraph"/>
              <w:rPr>
                <w:rFonts w:ascii="Arial" w:hAnsi="Arial" w:cs="Arial"/>
                <w:sz w:val="20"/>
                <w:szCs w:val="20"/>
              </w:rPr>
            </w:pPr>
            <w:r w:rsidRPr="006D2343">
              <w:rPr>
                <w:rFonts w:ascii="Arial" w:hAnsi="Arial" w:cs="Arial"/>
                <w:sz w:val="20"/>
                <w:szCs w:val="20"/>
              </w:rPr>
              <w:t>5.</w:t>
            </w:r>
          </w:p>
        </w:tc>
        <w:tc>
          <w:tcPr>
            <w:tcW w:w="469" w:type="pct"/>
            <w:vAlign w:val="center"/>
          </w:tcPr>
          <w:p w14:paraId="6DA4433A" w14:textId="1DDDC9F1" w:rsidR="001F1B79" w:rsidRPr="00557B7A" w:rsidRDefault="001F1B79" w:rsidP="001F1B79">
            <w:pPr>
              <w:pStyle w:val="TableParagraph"/>
              <w:rPr>
                <w:rFonts w:ascii="Arial" w:hAnsi="Arial" w:cs="Arial"/>
                <w:sz w:val="20"/>
                <w:szCs w:val="20"/>
                <w:lang w:val="az-Latn-AZ"/>
              </w:rPr>
            </w:pPr>
            <w:r w:rsidRPr="006D2343">
              <w:rPr>
                <w:rFonts w:ascii="Arial" w:hAnsi="Arial" w:cs="Arial"/>
                <w:sz w:val="20"/>
                <w:szCs w:val="20"/>
                <w:lang w:val="az-Latn-AZ"/>
              </w:rPr>
              <w:t>Qaraçay I</w:t>
            </w:r>
          </w:p>
        </w:tc>
        <w:tc>
          <w:tcPr>
            <w:tcW w:w="336" w:type="pct"/>
            <w:vAlign w:val="center"/>
          </w:tcPr>
          <w:p w14:paraId="51B3EE59" w14:textId="6098E29D" w:rsidR="001F1B79" w:rsidRPr="00557B7A" w:rsidRDefault="001F1B79" w:rsidP="001F1B79">
            <w:pPr>
              <w:pStyle w:val="TableParagraph"/>
              <w:rPr>
                <w:rFonts w:ascii="Arial" w:hAnsi="Arial" w:cs="Arial"/>
                <w:sz w:val="20"/>
                <w:szCs w:val="20"/>
              </w:rPr>
            </w:pPr>
            <w:r w:rsidRPr="006D2343">
              <w:rPr>
                <w:rFonts w:ascii="Arial" w:hAnsi="Arial" w:cs="Arial"/>
                <w:sz w:val="20"/>
                <w:szCs w:val="20"/>
              </w:rPr>
              <w:t>LOT-5</w:t>
            </w:r>
          </w:p>
        </w:tc>
        <w:tc>
          <w:tcPr>
            <w:tcW w:w="605" w:type="pct"/>
            <w:vAlign w:val="center"/>
          </w:tcPr>
          <w:p w14:paraId="7ECBA3EB" w14:textId="643A867C"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150 000 m</w:t>
            </w:r>
            <w:r w:rsidRPr="006D2343">
              <w:rPr>
                <w:rFonts w:ascii="Arial" w:hAnsi="Arial" w:cs="Arial"/>
                <w:sz w:val="20"/>
                <w:szCs w:val="20"/>
                <w:vertAlign w:val="superscript"/>
              </w:rPr>
              <w:t>3</w:t>
            </w:r>
          </w:p>
        </w:tc>
        <w:tc>
          <w:tcPr>
            <w:tcW w:w="403" w:type="pct"/>
            <w:vAlign w:val="center"/>
          </w:tcPr>
          <w:p w14:paraId="655C7B89" w14:textId="34464101"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5.0 ha</w:t>
            </w:r>
          </w:p>
        </w:tc>
        <w:tc>
          <w:tcPr>
            <w:tcW w:w="536" w:type="pct"/>
            <w:vAlign w:val="center"/>
          </w:tcPr>
          <w:p w14:paraId="27FC18B4" w14:textId="063883CE" w:rsidR="001F1B79" w:rsidRPr="00557B7A" w:rsidRDefault="001F1B79" w:rsidP="001F1B79">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0D4C7461" w14:textId="41253167" w:rsidR="001F1B79" w:rsidRPr="00557B7A" w:rsidRDefault="001F1B79" w:rsidP="001F1B79">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49196F8D" w14:textId="4AE525C4" w:rsidR="001F1B79" w:rsidRPr="00557B7A" w:rsidRDefault="001F1B79" w:rsidP="001F1B79">
            <w:pPr>
              <w:jc w:val="center"/>
              <w:rPr>
                <w:rFonts w:ascii="Arial" w:eastAsia="Times New Roman" w:hAnsi="Arial" w:cs="Arial"/>
                <w:sz w:val="20"/>
                <w:szCs w:val="20"/>
                <w:lang w:val="az-Latn-AZ"/>
              </w:rPr>
            </w:pPr>
            <w:bookmarkStart w:id="36" w:name="_Hlk162617037"/>
            <w:r w:rsidRPr="006D2343">
              <w:rPr>
                <w:rFonts w:ascii="Arial" w:hAnsi="Arial" w:cs="Arial"/>
                <w:sz w:val="20"/>
                <w:szCs w:val="20"/>
                <w:lang w:val="az-Latn-AZ"/>
              </w:rPr>
              <w:t xml:space="preserve">647426.55   </w:t>
            </w:r>
            <w:bookmarkStart w:id="37" w:name="_Hlk162617046"/>
            <w:bookmarkEnd w:id="36"/>
            <w:r w:rsidRPr="006D2343">
              <w:rPr>
                <w:rFonts w:ascii="Arial" w:hAnsi="Arial" w:cs="Arial"/>
                <w:sz w:val="20"/>
                <w:szCs w:val="20"/>
                <w:lang w:val="az-Latn-AZ"/>
              </w:rPr>
              <w:t>4604189.27</w:t>
            </w:r>
            <w:bookmarkEnd w:id="37"/>
          </w:p>
        </w:tc>
        <w:tc>
          <w:tcPr>
            <w:tcW w:w="538" w:type="pct"/>
            <w:vAlign w:val="center"/>
          </w:tcPr>
          <w:p w14:paraId="6FD9448B" w14:textId="53E6B8E1"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15 000</w:t>
            </w:r>
          </w:p>
        </w:tc>
        <w:tc>
          <w:tcPr>
            <w:tcW w:w="468" w:type="pct"/>
            <w:vAlign w:val="center"/>
          </w:tcPr>
          <w:p w14:paraId="7D277DE8" w14:textId="554F600F"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1 500</w:t>
            </w:r>
          </w:p>
        </w:tc>
        <w:tc>
          <w:tcPr>
            <w:tcW w:w="452" w:type="pct"/>
            <w:vAlign w:val="center"/>
          </w:tcPr>
          <w:p w14:paraId="6F161F65" w14:textId="749870AF" w:rsidR="001F1B79" w:rsidRPr="00557B7A" w:rsidRDefault="001F1B79" w:rsidP="001F1B79">
            <w:pPr>
              <w:pStyle w:val="TableParagraph"/>
              <w:jc w:val="center"/>
              <w:rPr>
                <w:rFonts w:ascii="Arial" w:hAnsi="Arial" w:cs="Arial"/>
                <w:b/>
                <w:sz w:val="20"/>
                <w:szCs w:val="20"/>
              </w:rPr>
            </w:pPr>
            <w:r w:rsidRPr="00356B61">
              <w:rPr>
                <w:rFonts w:ascii="Arial" w:hAnsi="Arial" w:cs="Arial"/>
                <w:b/>
                <w:sz w:val="20"/>
                <w:szCs w:val="20"/>
              </w:rPr>
              <w:t>540</w:t>
            </w:r>
          </w:p>
        </w:tc>
      </w:tr>
      <w:tr w:rsidR="001F1B79" w:rsidRPr="00557B7A" w14:paraId="7B85F818" w14:textId="77777777" w:rsidTr="001F1B79">
        <w:trPr>
          <w:trHeight w:val="604"/>
        </w:trPr>
        <w:tc>
          <w:tcPr>
            <w:tcW w:w="117" w:type="pct"/>
            <w:vAlign w:val="center"/>
          </w:tcPr>
          <w:p w14:paraId="17E58611" w14:textId="612514DC" w:rsidR="001F1B79" w:rsidRPr="00557B7A" w:rsidRDefault="001F1B79" w:rsidP="001F1B79">
            <w:pPr>
              <w:pStyle w:val="TableParagraph"/>
              <w:rPr>
                <w:rFonts w:ascii="Arial" w:hAnsi="Arial" w:cs="Arial"/>
                <w:sz w:val="20"/>
                <w:szCs w:val="20"/>
              </w:rPr>
            </w:pPr>
            <w:r w:rsidRPr="006D2343">
              <w:rPr>
                <w:rFonts w:ascii="Arial" w:hAnsi="Arial" w:cs="Arial"/>
                <w:sz w:val="20"/>
                <w:szCs w:val="20"/>
              </w:rPr>
              <w:t>6.</w:t>
            </w:r>
          </w:p>
        </w:tc>
        <w:tc>
          <w:tcPr>
            <w:tcW w:w="469" w:type="pct"/>
            <w:vAlign w:val="center"/>
          </w:tcPr>
          <w:p w14:paraId="5B54FECF" w14:textId="669E2DF6" w:rsidR="001F1B79" w:rsidRPr="00557B7A" w:rsidRDefault="001F1B79" w:rsidP="001F1B79">
            <w:pPr>
              <w:pStyle w:val="TableParagraph"/>
              <w:rPr>
                <w:rFonts w:ascii="Arial" w:hAnsi="Arial" w:cs="Arial"/>
                <w:sz w:val="20"/>
                <w:szCs w:val="20"/>
                <w:lang w:val="az-Latn-AZ"/>
              </w:rPr>
            </w:pPr>
            <w:r w:rsidRPr="006D2343">
              <w:rPr>
                <w:rFonts w:ascii="Arial" w:hAnsi="Arial" w:cs="Arial"/>
                <w:sz w:val="20"/>
                <w:szCs w:val="20"/>
                <w:lang w:val="az-Latn-AZ"/>
              </w:rPr>
              <w:t>Qaraçay I</w:t>
            </w:r>
          </w:p>
        </w:tc>
        <w:tc>
          <w:tcPr>
            <w:tcW w:w="336" w:type="pct"/>
            <w:vAlign w:val="center"/>
          </w:tcPr>
          <w:p w14:paraId="66C033B9" w14:textId="5D5621BD" w:rsidR="001F1B79" w:rsidRPr="00557B7A" w:rsidRDefault="001F1B79" w:rsidP="001F1B79">
            <w:pPr>
              <w:pStyle w:val="TableParagraph"/>
              <w:rPr>
                <w:rFonts w:ascii="Arial" w:hAnsi="Arial" w:cs="Arial"/>
                <w:sz w:val="20"/>
                <w:szCs w:val="20"/>
              </w:rPr>
            </w:pPr>
            <w:r w:rsidRPr="006D2343">
              <w:rPr>
                <w:rFonts w:ascii="Arial" w:hAnsi="Arial" w:cs="Arial"/>
                <w:sz w:val="20"/>
                <w:szCs w:val="20"/>
              </w:rPr>
              <w:t>LOT-6</w:t>
            </w:r>
          </w:p>
        </w:tc>
        <w:tc>
          <w:tcPr>
            <w:tcW w:w="605" w:type="pct"/>
            <w:vAlign w:val="center"/>
          </w:tcPr>
          <w:p w14:paraId="768D28F4" w14:textId="4C5934AA"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150 000 m</w:t>
            </w:r>
            <w:r w:rsidRPr="006D2343">
              <w:rPr>
                <w:rFonts w:ascii="Arial" w:hAnsi="Arial" w:cs="Arial"/>
                <w:sz w:val="20"/>
                <w:szCs w:val="20"/>
                <w:vertAlign w:val="superscript"/>
              </w:rPr>
              <w:t>3</w:t>
            </w:r>
          </w:p>
        </w:tc>
        <w:tc>
          <w:tcPr>
            <w:tcW w:w="403" w:type="pct"/>
            <w:vAlign w:val="center"/>
          </w:tcPr>
          <w:p w14:paraId="2069164C" w14:textId="154631E8" w:rsidR="001F1B79" w:rsidRPr="00557B7A" w:rsidRDefault="001F1B79" w:rsidP="001F1B79">
            <w:pPr>
              <w:pStyle w:val="TableParagraph"/>
              <w:rPr>
                <w:rFonts w:ascii="Arial" w:hAnsi="Arial" w:cs="Arial"/>
                <w:sz w:val="20"/>
                <w:szCs w:val="20"/>
              </w:rPr>
            </w:pPr>
            <w:r w:rsidRPr="006D2343">
              <w:rPr>
                <w:rFonts w:ascii="Arial" w:hAnsi="Arial" w:cs="Arial"/>
                <w:sz w:val="20"/>
                <w:szCs w:val="20"/>
                <w:lang w:val="az-Latn-AZ"/>
              </w:rPr>
              <w:t>5.0 ha</w:t>
            </w:r>
          </w:p>
        </w:tc>
        <w:tc>
          <w:tcPr>
            <w:tcW w:w="536" w:type="pct"/>
            <w:vAlign w:val="center"/>
          </w:tcPr>
          <w:p w14:paraId="7A892C9C" w14:textId="40F54415" w:rsidR="001F1B79" w:rsidRPr="00557B7A" w:rsidRDefault="001F1B79" w:rsidP="001F1B79">
            <w:pPr>
              <w:pStyle w:val="TableParagraph"/>
              <w:rPr>
                <w:rFonts w:ascii="Arial" w:hAnsi="Arial" w:cs="Arial"/>
                <w:sz w:val="20"/>
                <w:szCs w:val="20"/>
              </w:rPr>
            </w:pPr>
            <w:r w:rsidRPr="006D2343">
              <w:rPr>
                <w:rFonts w:ascii="Arial" w:hAnsi="Arial" w:cs="Arial"/>
                <w:sz w:val="20"/>
                <w:szCs w:val="20"/>
              </w:rPr>
              <w:t>Qum-çınqıl</w:t>
            </w:r>
          </w:p>
        </w:tc>
        <w:tc>
          <w:tcPr>
            <w:tcW w:w="471" w:type="pct"/>
            <w:vAlign w:val="center"/>
          </w:tcPr>
          <w:p w14:paraId="7B81560D" w14:textId="1C41B951" w:rsidR="001F1B79" w:rsidRPr="00557B7A" w:rsidRDefault="001F1B79" w:rsidP="001F1B79">
            <w:pPr>
              <w:pStyle w:val="TableParagraph"/>
              <w:rPr>
                <w:rFonts w:ascii="Arial" w:hAnsi="Arial" w:cs="Arial"/>
                <w:bCs/>
                <w:sz w:val="20"/>
                <w:szCs w:val="20"/>
              </w:rPr>
            </w:pPr>
            <w:r w:rsidRPr="006D2343">
              <w:rPr>
                <w:rFonts w:ascii="Arial" w:hAnsi="Arial" w:cs="Arial"/>
                <w:bCs/>
                <w:sz w:val="20"/>
                <w:szCs w:val="20"/>
              </w:rPr>
              <w:t>25 ilədək</w:t>
            </w:r>
          </w:p>
        </w:tc>
        <w:tc>
          <w:tcPr>
            <w:tcW w:w="606" w:type="pct"/>
          </w:tcPr>
          <w:p w14:paraId="2BCF3AD1" w14:textId="206F0A2E" w:rsidR="001F1B79" w:rsidRPr="00557B7A" w:rsidRDefault="001F1B79" w:rsidP="001F1B79">
            <w:pPr>
              <w:jc w:val="center"/>
              <w:rPr>
                <w:rFonts w:ascii="Arial" w:eastAsia="Times New Roman" w:hAnsi="Arial" w:cs="Arial"/>
                <w:sz w:val="20"/>
                <w:szCs w:val="20"/>
                <w:lang w:val="az-Latn-AZ"/>
              </w:rPr>
            </w:pPr>
            <w:bookmarkStart w:id="38" w:name="_Hlk162617068"/>
            <w:r w:rsidRPr="006D2343">
              <w:rPr>
                <w:rFonts w:ascii="Arial" w:hAnsi="Arial" w:cs="Arial"/>
                <w:sz w:val="20"/>
                <w:szCs w:val="20"/>
                <w:lang w:val="az-Latn-AZ"/>
              </w:rPr>
              <w:t xml:space="preserve">647548.12   </w:t>
            </w:r>
            <w:bookmarkStart w:id="39" w:name="_Hlk162617077"/>
            <w:bookmarkEnd w:id="38"/>
            <w:r w:rsidRPr="006D2343">
              <w:rPr>
                <w:rFonts w:ascii="Arial" w:hAnsi="Arial" w:cs="Arial"/>
                <w:sz w:val="20"/>
                <w:szCs w:val="20"/>
                <w:lang w:val="az-Latn-AZ"/>
              </w:rPr>
              <w:t>4604281.07</w:t>
            </w:r>
            <w:bookmarkEnd w:id="39"/>
          </w:p>
        </w:tc>
        <w:tc>
          <w:tcPr>
            <w:tcW w:w="538" w:type="pct"/>
            <w:vAlign w:val="center"/>
          </w:tcPr>
          <w:p w14:paraId="481034C6" w14:textId="5EE65190"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15 000</w:t>
            </w:r>
          </w:p>
        </w:tc>
        <w:tc>
          <w:tcPr>
            <w:tcW w:w="468" w:type="pct"/>
            <w:vAlign w:val="center"/>
          </w:tcPr>
          <w:p w14:paraId="30C56965" w14:textId="44D3ECC2" w:rsidR="001F1B79" w:rsidRPr="00557B7A" w:rsidRDefault="001F1B79" w:rsidP="001F1B79">
            <w:pPr>
              <w:pStyle w:val="TableParagraph"/>
              <w:jc w:val="center"/>
              <w:rPr>
                <w:rFonts w:ascii="Arial" w:hAnsi="Arial" w:cs="Arial"/>
                <w:b/>
                <w:sz w:val="20"/>
                <w:szCs w:val="20"/>
              </w:rPr>
            </w:pPr>
            <w:r w:rsidRPr="006D2343">
              <w:rPr>
                <w:rFonts w:ascii="Arial" w:hAnsi="Arial" w:cs="Arial"/>
                <w:b/>
                <w:sz w:val="20"/>
                <w:szCs w:val="20"/>
              </w:rPr>
              <w:t>1 500</w:t>
            </w:r>
          </w:p>
        </w:tc>
        <w:tc>
          <w:tcPr>
            <w:tcW w:w="452" w:type="pct"/>
            <w:vAlign w:val="center"/>
          </w:tcPr>
          <w:p w14:paraId="20691CE3" w14:textId="1727DBEB" w:rsidR="001F1B79" w:rsidRPr="00557B7A" w:rsidRDefault="001F1B79" w:rsidP="001F1B79">
            <w:pPr>
              <w:pStyle w:val="TableParagraph"/>
              <w:jc w:val="center"/>
              <w:rPr>
                <w:rFonts w:ascii="Arial" w:hAnsi="Arial" w:cs="Arial"/>
                <w:b/>
                <w:sz w:val="20"/>
                <w:szCs w:val="20"/>
              </w:rPr>
            </w:pPr>
            <w:r w:rsidRPr="00356B61">
              <w:rPr>
                <w:rFonts w:ascii="Arial" w:hAnsi="Arial" w:cs="Arial"/>
                <w:b/>
                <w:sz w:val="20"/>
                <w:szCs w:val="20"/>
              </w:rPr>
              <w:t>540</w:t>
            </w:r>
          </w:p>
        </w:tc>
      </w:tr>
    </w:tbl>
    <w:p w14:paraId="443F40D1" w14:textId="77777777" w:rsidR="00602202" w:rsidRDefault="00602202" w:rsidP="00B115AA">
      <w:pPr>
        <w:pStyle w:val="BodyText"/>
        <w:spacing w:before="8"/>
        <w:jc w:val="both"/>
        <w:rPr>
          <w:rFonts w:ascii="Arial" w:hAnsi="Arial" w:cs="Arial"/>
          <w:b/>
          <w:i/>
          <w:iCs/>
        </w:rPr>
      </w:pPr>
    </w:p>
    <w:p w14:paraId="64C63FD7" w14:textId="28B85FC8" w:rsidR="00B115AA" w:rsidRPr="001F1B79" w:rsidRDefault="00B115AA" w:rsidP="00B115AA">
      <w:pPr>
        <w:pStyle w:val="BodyText"/>
        <w:spacing w:before="8"/>
        <w:jc w:val="both"/>
        <w:rPr>
          <w:rFonts w:ascii="Arial" w:hAnsi="Arial" w:cs="Arial"/>
          <w:b/>
          <w:i/>
          <w:iCs/>
          <w:sz w:val="22"/>
          <w:szCs w:val="22"/>
        </w:rPr>
      </w:pPr>
      <w:r w:rsidRPr="001F1B79">
        <w:rPr>
          <w:rFonts w:ascii="Arial" w:hAnsi="Arial" w:cs="Arial"/>
          <w:b/>
          <w:i/>
          <w:iCs/>
          <w:sz w:val="22"/>
          <w:szCs w:val="22"/>
        </w:rPr>
        <w:t>Zaqatala rayonu “Talaçay” qum-çınqıl yatağı</w:t>
      </w:r>
    </w:p>
    <w:p w14:paraId="1B2AC038" w14:textId="77777777" w:rsidR="006D2343" w:rsidRDefault="006D2343" w:rsidP="00B115AA">
      <w:pPr>
        <w:pStyle w:val="BodyText"/>
        <w:spacing w:before="8"/>
        <w:jc w:val="both"/>
        <w:rPr>
          <w:rFonts w:ascii="Arial" w:hAnsi="Arial" w:cs="Arial"/>
          <w:b/>
          <w:i/>
          <w:iCs/>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7D898B92" w14:textId="77777777" w:rsidTr="00FC452E">
        <w:trPr>
          <w:trHeight w:val="803"/>
        </w:trPr>
        <w:tc>
          <w:tcPr>
            <w:tcW w:w="117" w:type="pct"/>
            <w:vAlign w:val="center"/>
          </w:tcPr>
          <w:p w14:paraId="199A6C74" w14:textId="77777777" w:rsidR="006D2343" w:rsidRPr="00557B7A" w:rsidRDefault="006D2343" w:rsidP="00FC452E">
            <w:pPr>
              <w:pStyle w:val="TableParagraph"/>
              <w:jc w:val="center"/>
              <w:rPr>
                <w:rFonts w:ascii="Arial" w:hAnsi="Arial" w:cs="Arial"/>
                <w:b/>
                <w:sz w:val="20"/>
                <w:szCs w:val="20"/>
              </w:rPr>
            </w:pPr>
          </w:p>
          <w:p w14:paraId="543F6C1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20219E6C"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44C74B55"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2CA1DB4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58657BF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4850CE4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5F055732"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6AEF1338"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70C1476C"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41DDF2A5"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7AB279E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2BFABA0E"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4CC074B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0E4B65B5"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1F1B79" w:rsidRPr="00557B7A" w14:paraId="3AFC80CE" w14:textId="77777777" w:rsidTr="00FC452E">
        <w:trPr>
          <w:trHeight w:val="604"/>
        </w:trPr>
        <w:tc>
          <w:tcPr>
            <w:tcW w:w="117" w:type="pct"/>
            <w:vAlign w:val="center"/>
          </w:tcPr>
          <w:p w14:paraId="20BC506F" w14:textId="2573A217" w:rsidR="001F1B79" w:rsidRPr="00557B7A" w:rsidRDefault="001F1B79" w:rsidP="001F1B79">
            <w:pPr>
              <w:pStyle w:val="TableParagraph"/>
              <w:rPr>
                <w:rFonts w:ascii="Arial" w:hAnsi="Arial" w:cs="Arial"/>
                <w:sz w:val="20"/>
                <w:szCs w:val="20"/>
              </w:rPr>
            </w:pPr>
            <w:r w:rsidRPr="001F1B79">
              <w:rPr>
                <w:rFonts w:ascii="Arial" w:hAnsi="Arial" w:cs="Arial"/>
                <w:sz w:val="20"/>
                <w:szCs w:val="20"/>
              </w:rPr>
              <w:t>1.</w:t>
            </w:r>
          </w:p>
        </w:tc>
        <w:tc>
          <w:tcPr>
            <w:tcW w:w="469" w:type="pct"/>
            <w:vAlign w:val="center"/>
          </w:tcPr>
          <w:p w14:paraId="7366777B" w14:textId="601E20A6" w:rsidR="001F1B79" w:rsidRPr="00557B7A" w:rsidRDefault="001F1B79" w:rsidP="001F1B79">
            <w:pPr>
              <w:pStyle w:val="TableParagraph"/>
              <w:rPr>
                <w:rFonts w:ascii="Arial" w:hAnsi="Arial" w:cs="Arial"/>
                <w:sz w:val="20"/>
                <w:szCs w:val="20"/>
                <w:lang w:val="az-Latn-AZ"/>
              </w:rPr>
            </w:pPr>
            <w:r w:rsidRPr="001F1B79">
              <w:rPr>
                <w:rFonts w:ascii="Arial" w:hAnsi="Arial" w:cs="Arial"/>
                <w:sz w:val="20"/>
                <w:szCs w:val="20"/>
                <w:lang w:val="az-Latn-AZ"/>
              </w:rPr>
              <w:t>Talaçay</w:t>
            </w:r>
          </w:p>
        </w:tc>
        <w:tc>
          <w:tcPr>
            <w:tcW w:w="336" w:type="pct"/>
            <w:vAlign w:val="center"/>
          </w:tcPr>
          <w:p w14:paraId="3D029CA0" w14:textId="7ED76767" w:rsidR="001F1B79" w:rsidRPr="00557B7A" w:rsidRDefault="001F1B79" w:rsidP="001F1B79">
            <w:pPr>
              <w:pStyle w:val="TableParagraph"/>
              <w:rPr>
                <w:rFonts w:ascii="Arial" w:hAnsi="Arial" w:cs="Arial"/>
                <w:sz w:val="20"/>
                <w:szCs w:val="20"/>
              </w:rPr>
            </w:pPr>
            <w:r w:rsidRPr="001F1B79">
              <w:rPr>
                <w:rFonts w:ascii="Arial" w:hAnsi="Arial" w:cs="Arial"/>
                <w:sz w:val="20"/>
                <w:szCs w:val="20"/>
              </w:rPr>
              <w:t>LOT-1</w:t>
            </w:r>
          </w:p>
        </w:tc>
        <w:tc>
          <w:tcPr>
            <w:tcW w:w="605" w:type="pct"/>
            <w:vAlign w:val="center"/>
          </w:tcPr>
          <w:p w14:paraId="283F722E" w14:textId="28A6D839" w:rsidR="001F1B79" w:rsidRPr="00557B7A" w:rsidRDefault="001F1B79" w:rsidP="001F1B79">
            <w:pPr>
              <w:pStyle w:val="TableParagraph"/>
              <w:rPr>
                <w:rFonts w:ascii="Arial" w:hAnsi="Arial" w:cs="Arial"/>
                <w:sz w:val="20"/>
                <w:szCs w:val="20"/>
              </w:rPr>
            </w:pPr>
            <w:r w:rsidRPr="001F1B79">
              <w:rPr>
                <w:rFonts w:ascii="Arial" w:hAnsi="Arial" w:cs="Arial"/>
                <w:sz w:val="20"/>
                <w:szCs w:val="20"/>
                <w:lang w:val="az-Latn-AZ"/>
              </w:rPr>
              <w:t>75 000 m</w:t>
            </w:r>
            <w:r w:rsidRPr="001F1B79">
              <w:rPr>
                <w:rFonts w:ascii="Arial" w:hAnsi="Arial" w:cs="Arial"/>
                <w:sz w:val="20"/>
                <w:szCs w:val="20"/>
                <w:vertAlign w:val="superscript"/>
              </w:rPr>
              <w:t>3</w:t>
            </w:r>
          </w:p>
        </w:tc>
        <w:tc>
          <w:tcPr>
            <w:tcW w:w="403" w:type="pct"/>
            <w:vAlign w:val="center"/>
          </w:tcPr>
          <w:p w14:paraId="250C1033" w14:textId="23C1DBA6" w:rsidR="001F1B79" w:rsidRPr="00557B7A" w:rsidRDefault="001F1B79" w:rsidP="001F1B79">
            <w:pPr>
              <w:pStyle w:val="TableParagraph"/>
              <w:rPr>
                <w:rFonts w:ascii="Arial" w:hAnsi="Arial" w:cs="Arial"/>
                <w:sz w:val="20"/>
                <w:szCs w:val="20"/>
              </w:rPr>
            </w:pPr>
            <w:r w:rsidRPr="001F1B79">
              <w:rPr>
                <w:rFonts w:ascii="Arial" w:hAnsi="Arial" w:cs="Arial"/>
                <w:sz w:val="20"/>
                <w:szCs w:val="20"/>
                <w:lang w:val="az-Latn-AZ"/>
              </w:rPr>
              <w:t>5.0 ha</w:t>
            </w:r>
          </w:p>
        </w:tc>
        <w:tc>
          <w:tcPr>
            <w:tcW w:w="536" w:type="pct"/>
            <w:vAlign w:val="center"/>
          </w:tcPr>
          <w:p w14:paraId="5AD644ED" w14:textId="5F143A15" w:rsidR="001F1B79" w:rsidRPr="00557B7A" w:rsidRDefault="001F1B79" w:rsidP="001F1B79">
            <w:pPr>
              <w:pStyle w:val="TableParagraph"/>
              <w:rPr>
                <w:rFonts w:ascii="Arial" w:hAnsi="Arial" w:cs="Arial"/>
                <w:sz w:val="20"/>
                <w:szCs w:val="20"/>
              </w:rPr>
            </w:pPr>
            <w:r w:rsidRPr="001F1B79">
              <w:rPr>
                <w:rFonts w:ascii="Arial" w:hAnsi="Arial" w:cs="Arial"/>
                <w:sz w:val="20"/>
                <w:szCs w:val="20"/>
              </w:rPr>
              <w:t>Qum-çınqıl</w:t>
            </w:r>
          </w:p>
        </w:tc>
        <w:tc>
          <w:tcPr>
            <w:tcW w:w="471" w:type="pct"/>
            <w:vAlign w:val="center"/>
          </w:tcPr>
          <w:p w14:paraId="691F0E1D" w14:textId="26051C1C" w:rsidR="001F1B79" w:rsidRPr="00557B7A" w:rsidRDefault="001F1B79" w:rsidP="001F1B79">
            <w:pPr>
              <w:pStyle w:val="TableParagraph"/>
              <w:rPr>
                <w:rFonts w:ascii="Arial" w:hAnsi="Arial" w:cs="Arial"/>
                <w:bCs/>
                <w:sz w:val="20"/>
                <w:szCs w:val="20"/>
              </w:rPr>
            </w:pPr>
            <w:r w:rsidRPr="001F1B79">
              <w:rPr>
                <w:rFonts w:ascii="Arial" w:hAnsi="Arial" w:cs="Arial"/>
                <w:bCs/>
                <w:sz w:val="20"/>
                <w:szCs w:val="20"/>
              </w:rPr>
              <w:t>25 ilədək</w:t>
            </w:r>
          </w:p>
        </w:tc>
        <w:tc>
          <w:tcPr>
            <w:tcW w:w="606" w:type="pct"/>
          </w:tcPr>
          <w:p w14:paraId="2D1427E7" w14:textId="77777777" w:rsidR="001F1B79" w:rsidRPr="001F1B79" w:rsidRDefault="001F1B79" w:rsidP="001F1B79">
            <w:pPr>
              <w:pStyle w:val="TableParagraph"/>
              <w:rPr>
                <w:rFonts w:ascii="Arial" w:hAnsi="Arial" w:cs="Arial"/>
                <w:sz w:val="20"/>
                <w:szCs w:val="20"/>
                <w:lang w:val="az-Latn-AZ"/>
              </w:rPr>
            </w:pPr>
            <w:bookmarkStart w:id="40" w:name="_Hlk162617595"/>
            <w:r w:rsidRPr="001F1B79">
              <w:rPr>
                <w:rFonts w:ascii="Arial" w:hAnsi="Arial" w:cs="Arial"/>
                <w:sz w:val="20"/>
                <w:szCs w:val="20"/>
                <w:lang w:val="az-Latn-AZ"/>
              </w:rPr>
              <w:t>635533.23</w:t>
            </w:r>
          </w:p>
          <w:p w14:paraId="6980B9E3" w14:textId="794B9890" w:rsidR="001F1B79" w:rsidRPr="00557B7A" w:rsidRDefault="001F1B79" w:rsidP="001F1B79">
            <w:pPr>
              <w:jc w:val="center"/>
              <w:rPr>
                <w:rFonts w:ascii="Arial" w:eastAsia="Times New Roman" w:hAnsi="Arial" w:cs="Arial"/>
                <w:sz w:val="20"/>
                <w:szCs w:val="20"/>
                <w:lang w:val="az-Latn-AZ"/>
              </w:rPr>
            </w:pPr>
            <w:bookmarkStart w:id="41" w:name="_Hlk162617606"/>
            <w:bookmarkEnd w:id="40"/>
            <w:r w:rsidRPr="001F1B79">
              <w:rPr>
                <w:rFonts w:ascii="Arial" w:hAnsi="Arial" w:cs="Arial"/>
                <w:sz w:val="20"/>
                <w:szCs w:val="20"/>
                <w:lang w:val="az-Latn-AZ"/>
              </w:rPr>
              <w:t>4608391.85</w:t>
            </w:r>
            <w:bookmarkEnd w:id="41"/>
          </w:p>
        </w:tc>
        <w:tc>
          <w:tcPr>
            <w:tcW w:w="538" w:type="pct"/>
            <w:vAlign w:val="center"/>
          </w:tcPr>
          <w:p w14:paraId="0A681AF3" w14:textId="6428CFBC"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7500</w:t>
            </w:r>
          </w:p>
        </w:tc>
        <w:tc>
          <w:tcPr>
            <w:tcW w:w="468" w:type="pct"/>
            <w:vAlign w:val="center"/>
          </w:tcPr>
          <w:p w14:paraId="56DE9BD1" w14:textId="0CB65038"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750</w:t>
            </w:r>
          </w:p>
        </w:tc>
        <w:tc>
          <w:tcPr>
            <w:tcW w:w="452" w:type="pct"/>
            <w:vAlign w:val="center"/>
          </w:tcPr>
          <w:p w14:paraId="350C7BF7" w14:textId="10DACC53" w:rsidR="001F1B79" w:rsidRPr="00557B7A" w:rsidRDefault="001F1B79" w:rsidP="001F1B79">
            <w:pPr>
              <w:pStyle w:val="TableParagraph"/>
              <w:jc w:val="center"/>
              <w:rPr>
                <w:rFonts w:ascii="Arial" w:hAnsi="Arial" w:cs="Arial"/>
                <w:b/>
                <w:sz w:val="20"/>
                <w:szCs w:val="20"/>
              </w:rPr>
            </w:pPr>
            <w:r>
              <w:rPr>
                <w:rFonts w:ascii="Arial" w:hAnsi="Arial" w:cs="Arial"/>
                <w:b/>
                <w:sz w:val="20"/>
                <w:szCs w:val="20"/>
              </w:rPr>
              <w:t>540</w:t>
            </w:r>
          </w:p>
        </w:tc>
      </w:tr>
      <w:tr w:rsidR="001F1B79" w:rsidRPr="00557B7A" w14:paraId="0DB7F704" w14:textId="77777777" w:rsidTr="00FC452E">
        <w:trPr>
          <w:trHeight w:val="604"/>
        </w:trPr>
        <w:tc>
          <w:tcPr>
            <w:tcW w:w="117" w:type="pct"/>
            <w:vAlign w:val="center"/>
          </w:tcPr>
          <w:p w14:paraId="27104D01" w14:textId="49301D8E" w:rsidR="001F1B79" w:rsidRPr="00557B7A" w:rsidRDefault="001F1B79" w:rsidP="001F1B79">
            <w:pPr>
              <w:pStyle w:val="TableParagraph"/>
              <w:rPr>
                <w:rFonts w:ascii="Arial" w:hAnsi="Arial" w:cs="Arial"/>
                <w:sz w:val="20"/>
                <w:szCs w:val="20"/>
              </w:rPr>
            </w:pPr>
            <w:r w:rsidRPr="001F1B79">
              <w:rPr>
                <w:rFonts w:ascii="Arial" w:hAnsi="Arial" w:cs="Arial"/>
                <w:sz w:val="20"/>
                <w:szCs w:val="20"/>
              </w:rPr>
              <w:t>2.</w:t>
            </w:r>
          </w:p>
        </w:tc>
        <w:tc>
          <w:tcPr>
            <w:tcW w:w="469" w:type="pct"/>
            <w:vAlign w:val="center"/>
          </w:tcPr>
          <w:p w14:paraId="3766E75F" w14:textId="55EAA6AD" w:rsidR="001F1B79" w:rsidRPr="00557B7A" w:rsidRDefault="001F1B79" w:rsidP="001F1B79">
            <w:pPr>
              <w:pStyle w:val="TableParagraph"/>
              <w:rPr>
                <w:rFonts w:ascii="Arial" w:hAnsi="Arial" w:cs="Arial"/>
                <w:sz w:val="20"/>
                <w:szCs w:val="20"/>
                <w:lang w:val="az-Latn-AZ"/>
              </w:rPr>
            </w:pPr>
            <w:r w:rsidRPr="001F1B79">
              <w:rPr>
                <w:rFonts w:ascii="Arial" w:hAnsi="Arial" w:cs="Arial"/>
                <w:sz w:val="20"/>
                <w:szCs w:val="20"/>
                <w:lang w:val="az-Latn-AZ"/>
              </w:rPr>
              <w:t>Talaçay</w:t>
            </w:r>
          </w:p>
        </w:tc>
        <w:tc>
          <w:tcPr>
            <w:tcW w:w="336" w:type="pct"/>
            <w:vAlign w:val="center"/>
          </w:tcPr>
          <w:p w14:paraId="01C6F059" w14:textId="26092FBD" w:rsidR="001F1B79" w:rsidRPr="00557B7A" w:rsidRDefault="001F1B79" w:rsidP="001F1B79">
            <w:pPr>
              <w:pStyle w:val="TableParagraph"/>
              <w:rPr>
                <w:rFonts w:ascii="Arial" w:hAnsi="Arial" w:cs="Arial"/>
                <w:sz w:val="20"/>
                <w:szCs w:val="20"/>
              </w:rPr>
            </w:pPr>
            <w:r w:rsidRPr="001F1B79">
              <w:rPr>
                <w:rFonts w:ascii="Arial" w:hAnsi="Arial" w:cs="Arial"/>
                <w:sz w:val="20"/>
                <w:szCs w:val="20"/>
              </w:rPr>
              <w:t>LOT-2</w:t>
            </w:r>
          </w:p>
        </w:tc>
        <w:tc>
          <w:tcPr>
            <w:tcW w:w="605" w:type="pct"/>
            <w:vAlign w:val="center"/>
          </w:tcPr>
          <w:p w14:paraId="47FF28B9" w14:textId="497926EC" w:rsidR="001F1B79" w:rsidRPr="00557B7A" w:rsidRDefault="001F1B79" w:rsidP="001F1B79">
            <w:pPr>
              <w:pStyle w:val="TableParagraph"/>
              <w:rPr>
                <w:rFonts w:ascii="Arial" w:hAnsi="Arial" w:cs="Arial"/>
                <w:sz w:val="20"/>
                <w:szCs w:val="20"/>
              </w:rPr>
            </w:pPr>
            <w:r w:rsidRPr="001F1B79">
              <w:rPr>
                <w:rFonts w:ascii="Arial" w:hAnsi="Arial" w:cs="Arial"/>
                <w:sz w:val="20"/>
                <w:szCs w:val="20"/>
                <w:lang w:val="az-Latn-AZ"/>
              </w:rPr>
              <w:t>45 000 m</w:t>
            </w:r>
            <w:r w:rsidRPr="001F1B79">
              <w:rPr>
                <w:rFonts w:ascii="Arial" w:hAnsi="Arial" w:cs="Arial"/>
                <w:sz w:val="20"/>
                <w:szCs w:val="20"/>
                <w:vertAlign w:val="superscript"/>
              </w:rPr>
              <w:t>3</w:t>
            </w:r>
          </w:p>
        </w:tc>
        <w:tc>
          <w:tcPr>
            <w:tcW w:w="403" w:type="pct"/>
            <w:vAlign w:val="center"/>
          </w:tcPr>
          <w:p w14:paraId="22CA295D" w14:textId="47D70D97" w:rsidR="001F1B79" w:rsidRPr="00557B7A" w:rsidRDefault="001F1B79" w:rsidP="001F1B79">
            <w:pPr>
              <w:pStyle w:val="TableParagraph"/>
              <w:rPr>
                <w:rFonts w:ascii="Arial" w:hAnsi="Arial" w:cs="Arial"/>
                <w:sz w:val="20"/>
                <w:szCs w:val="20"/>
              </w:rPr>
            </w:pPr>
            <w:r w:rsidRPr="001F1B79">
              <w:rPr>
                <w:rFonts w:ascii="Arial" w:hAnsi="Arial" w:cs="Arial"/>
                <w:sz w:val="20"/>
                <w:szCs w:val="20"/>
                <w:lang w:val="az-Latn-AZ"/>
              </w:rPr>
              <w:t>3.0 ha</w:t>
            </w:r>
          </w:p>
        </w:tc>
        <w:tc>
          <w:tcPr>
            <w:tcW w:w="536" w:type="pct"/>
            <w:vAlign w:val="center"/>
          </w:tcPr>
          <w:p w14:paraId="40A18B55" w14:textId="20313C3D" w:rsidR="001F1B79" w:rsidRPr="00557B7A" w:rsidRDefault="001F1B79" w:rsidP="001F1B79">
            <w:pPr>
              <w:pStyle w:val="TableParagraph"/>
              <w:rPr>
                <w:rFonts w:ascii="Arial" w:hAnsi="Arial" w:cs="Arial"/>
                <w:sz w:val="20"/>
                <w:szCs w:val="20"/>
              </w:rPr>
            </w:pPr>
            <w:r w:rsidRPr="001F1B79">
              <w:rPr>
                <w:rFonts w:ascii="Arial" w:hAnsi="Arial" w:cs="Arial"/>
                <w:sz w:val="20"/>
                <w:szCs w:val="20"/>
              </w:rPr>
              <w:t>Qum-çınqıl</w:t>
            </w:r>
          </w:p>
        </w:tc>
        <w:tc>
          <w:tcPr>
            <w:tcW w:w="471" w:type="pct"/>
            <w:vAlign w:val="center"/>
          </w:tcPr>
          <w:p w14:paraId="106B1EB6" w14:textId="1BE0B698" w:rsidR="001F1B79" w:rsidRPr="00557B7A" w:rsidRDefault="001F1B79" w:rsidP="001F1B79">
            <w:pPr>
              <w:pStyle w:val="TableParagraph"/>
              <w:rPr>
                <w:rFonts w:ascii="Arial" w:hAnsi="Arial" w:cs="Arial"/>
                <w:bCs/>
                <w:sz w:val="20"/>
                <w:szCs w:val="20"/>
              </w:rPr>
            </w:pPr>
            <w:r w:rsidRPr="001F1B79">
              <w:rPr>
                <w:rFonts w:ascii="Arial" w:hAnsi="Arial" w:cs="Arial"/>
                <w:bCs/>
                <w:sz w:val="20"/>
                <w:szCs w:val="20"/>
              </w:rPr>
              <w:t>25 ilədək</w:t>
            </w:r>
          </w:p>
        </w:tc>
        <w:tc>
          <w:tcPr>
            <w:tcW w:w="606" w:type="pct"/>
          </w:tcPr>
          <w:p w14:paraId="16C9B52C" w14:textId="77777777" w:rsidR="001F1B79" w:rsidRPr="001F1B79" w:rsidRDefault="001F1B79" w:rsidP="001F1B79">
            <w:pPr>
              <w:pStyle w:val="TableParagraph"/>
              <w:rPr>
                <w:rFonts w:ascii="Arial" w:hAnsi="Arial" w:cs="Arial"/>
                <w:sz w:val="20"/>
                <w:szCs w:val="20"/>
                <w:lang w:val="az-Latn-AZ"/>
              </w:rPr>
            </w:pPr>
            <w:bookmarkStart w:id="42" w:name="_Hlk162617660"/>
            <w:r w:rsidRPr="001F1B79">
              <w:rPr>
                <w:rFonts w:ascii="Arial" w:hAnsi="Arial" w:cs="Arial"/>
                <w:sz w:val="20"/>
                <w:szCs w:val="20"/>
                <w:lang w:val="az-Latn-AZ"/>
              </w:rPr>
              <w:t>635932.06</w:t>
            </w:r>
          </w:p>
          <w:p w14:paraId="7885F5FE" w14:textId="53380531" w:rsidR="001F1B79" w:rsidRPr="00557B7A" w:rsidRDefault="001F1B79" w:rsidP="001F1B79">
            <w:pPr>
              <w:jc w:val="center"/>
              <w:rPr>
                <w:rFonts w:ascii="Arial" w:eastAsia="Times New Roman" w:hAnsi="Arial" w:cs="Arial"/>
                <w:sz w:val="20"/>
                <w:szCs w:val="20"/>
                <w:lang w:val="az-Latn-AZ"/>
              </w:rPr>
            </w:pPr>
            <w:bookmarkStart w:id="43" w:name="_Hlk162617668"/>
            <w:bookmarkEnd w:id="42"/>
            <w:r w:rsidRPr="001F1B79">
              <w:rPr>
                <w:rFonts w:ascii="Arial" w:hAnsi="Arial" w:cs="Arial"/>
                <w:sz w:val="20"/>
                <w:szCs w:val="20"/>
                <w:lang w:val="az-Latn-AZ"/>
              </w:rPr>
              <w:t>4608516.29</w:t>
            </w:r>
            <w:bookmarkEnd w:id="43"/>
          </w:p>
        </w:tc>
        <w:tc>
          <w:tcPr>
            <w:tcW w:w="538" w:type="pct"/>
            <w:vAlign w:val="center"/>
          </w:tcPr>
          <w:p w14:paraId="463B1539" w14:textId="272C0916"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4500</w:t>
            </w:r>
          </w:p>
        </w:tc>
        <w:tc>
          <w:tcPr>
            <w:tcW w:w="468" w:type="pct"/>
            <w:vAlign w:val="center"/>
          </w:tcPr>
          <w:p w14:paraId="63AA0099" w14:textId="5F655420"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450</w:t>
            </w:r>
          </w:p>
        </w:tc>
        <w:tc>
          <w:tcPr>
            <w:tcW w:w="452" w:type="pct"/>
            <w:vAlign w:val="center"/>
          </w:tcPr>
          <w:p w14:paraId="0BE5E612" w14:textId="60E78223" w:rsidR="001F1B79" w:rsidRPr="00557B7A" w:rsidRDefault="001F1B79" w:rsidP="001F1B79">
            <w:pPr>
              <w:pStyle w:val="TableParagraph"/>
              <w:jc w:val="center"/>
              <w:rPr>
                <w:rFonts w:ascii="Arial" w:hAnsi="Arial" w:cs="Arial"/>
                <w:b/>
                <w:sz w:val="20"/>
                <w:szCs w:val="20"/>
              </w:rPr>
            </w:pPr>
            <w:r>
              <w:rPr>
                <w:rFonts w:ascii="Arial" w:hAnsi="Arial" w:cs="Arial"/>
                <w:b/>
                <w:sz w:val="20"/>
                <w:szCs w:val="20"/>
              </w:rPr>
              <w:t>540</w:t>
            </w:r>
          </w:p>
        </w:tc>
      </w:tr>
    </w:tbl>
    <w:p w14:paraId="39DACA94" w14:textId="77777777" w:rsidR="006D2343" w:rsidRDefault="006D2343" w:rsidP="00B115AA">
      <w:pPr>
        <w:pStyle w:val="BodyText"/>
        <w:spacing w:before="8"/>
        <w:jc w:val="both"/>
        <w:rPr>
          <w:rFonts w:ascii="Arial" w:hAnsi="Arial" w:cs="Arial"/>
          <w:b/>
          <w:i/>
          <w:iCs/>
        </w:rPr>
      </w:pPr>
    </w:p>
    <w:p w14:paraId="0331E594" w14:textId="712DA9A9" w:rsidR="00B115AA" w:rsidRPr="001F1B79" w:rsidRDefault="00B115AA" w:rsidP="00B115AA">
      <w:pPr>
        <w:pStyle w:val="BodyText"/>
        <w:spacing w:before="8"/>
        <w:jc w:val="both"/>
        <w:rPr>
          <w:rFonts w:ascii="Arial" w:hAnsi="Arial" w:cs="Arial"/>
          <w:b/>
          <w:i/>
          <w:iCs/>
          <w:sz w:val="22"/>
          <w:szCs w:val="22"/>
        </w:rPr>
      </w:pPr>
      <w:r w:rsidRPr="001F1B79">
        <w:rPr>
          <w:rFonts w:ascii="Arial" w:hAnsi="Arial" w:cs="Arial"/>
          <w:b/>
          <w:i/>
          <w:iCs/>
          <w:sz w:val="22"/>
          <w:szCs w:val="22"/>
        </w:rPr>
        <w:t>Şəki rayonu “Qaşqaçay” qum-çınqıl yatağı</w:t>
      </w:r>
    </w:p>
    <w:p w14:paraId="33A5C4AC" w14:textId="77777777" w:rsidR="006D2343" w:rsidRDefault="006D2343" w:rsidP="00B115AA">
      <w:pPr>
        <w:pStyle w:val="BodyText"/>
        <w:spacing w:before="8"/>
        <w:jc w:val="both"/>
        <w:rPr>
          <w:rFonts w:ascii="Arial" w:hAnsi="Arial" w:cs="Arial"/>
          <w:b/>
          <w:i/>
          <w:iCs/>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42444B41" w14:textId="77777777" w:rsidTr="00FC452E">
        <w:trPr>
          <w:trHeight w:val="803"/>
        </w:trPr>
        <w:tc>
          <w:tcPr>
            <w:tcW w:w="117" w:type="pct"/>
            <w:vAlign w:val="center"/>
          </w:tcPr>
          <w:p w14:paraId="26EA4802" w14:textId="77777777" w:rsidR="006D2343" w:rsidRPr="00557B7A" w:rsidRDefault="006D2343" w:rsidP="00FC452E">
            <w:pPr>
              <w:pStyle w:val="TableParagraph"/>
              <w:jc w:val="center"/>
              <w:rPr>
                <w:rFonts w:ascii="Arial" w:hAnsi="Arial" w:cs="Arial"/>
                <w:b/>
                <w:sz w:val="20"/>
                <w:szCs w:val="20"/>
              </w:rPr>
            </w:pPr>
          </w:p>
          <w:p w14:paraId="04D94A0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1EF88A3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3FDC0E6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7820F00F"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22A6789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676C3C19"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3E4A7ABA"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4A52FDC6"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6CDE645A"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2ABCBF37"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260077D3"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7B01A12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088F7A22"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034D29AC"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1F1B79" w:rsidRPr="00557B7A" w14:paraId="742FA9D7" w14:textId="77777777" w:rsidTr="00FC452E">
        <w:trPr>
          <w:trHeight w:val="604"/>
        </w:trPr>
        <w:tc>
          <w:tcPr>
            <w:tcW w:w="117" w:type="pct"/>
            <w:vAlign w:val="center"/>
          </w:tcPr>
          <w:p w14:paraId="5107D70E" w14:textId="7B1F2AF2" w:rsidR="001F1B79" w:rsidRPr="00557B7A" w:rsidRDefault="001F1B79" w:rsidP="001F1B79">
            <w:pPr>
              <w:pStyle w:val="TableParagraph"/>
              <w:rPr>
                <w:rFonts w:ascii="Arial" w:hAnsi="Arial" w:cs="Arial"/>
                <w:sz w:val="20"/>
                <w:szCs w:val="20"/>
              </w:rPr>
            </w:pPr>
            <w:r w:rsidRPr="001F1B79">
              <w:rPr>
                <w:rFonts w:ascii="Arial" w:hAnsi="Arial" w:cs="Arial"/>
                <w:sz w:val="20"/>
                <w:szCs w:val="20"/>
              </w:rPr>
              <w:t>1.</w:t>
            </w:r>
          </w:p>
        </w:tc>
        <w:tc>
          <w:tcPr>
            <w:tcW w:w="469" w:type="pct"/>
            <w:vAlign w:val="center"/>
          </w:tcPr>
          <w:p w14:paraId="34D207C8" w14:textId="75BF8AC2" w:rsidR="001F1B79" w:rsidRPr="00557B7A" w:rsidRDefault="001F1B79" w:rsidP="001F1B79">
            <w:pPr>
              <w:pStyle w:val="TableParagraph"/>
              <w:rPr>
                <w:rFonts w:ascii="Arial" w:hAnsi="Arial" w:cs="Arial"/>
                <w:sz w:val="20"/>
                <w:szCs w:val="20"/>
                <w:lang w:val="az-Latn-AZ"/>
              </w:rPr>
            </w:pPr>
            <w:r w:rsidRPr="001F1B79">
              <w:rPr>
                <w:rFonts w:ascii="Arial" w:hAnsi="Arial" w:cs="Arial"/>
                <w:sz w:val="20"/>
                <w:szCs w:val="20"/>
                <w:lang w:val="az-Latn-AZ"/>
              </w:rPr>
              <w:t>Qaşqaçay</w:t>
            </w:r>
          </w:p>
        </w:tc>
        <w:tc>
          <w:tcPr>
            <w:tcW w:w="336" w:type="pct"/>
            <w:vAlign w:val="center"/>
          </w:tcPr>
          <w:p w14:paraId="7881595F" w14:textId="503B36A0" w:rsidR="001F1B79" w:rsidRPr="00557B7A" w:rsidRDefault="001F1B79" w:rsidP="001F1B79">
            <w:pPr>
              <w:pStyle w:val="TableParagraph"/>
              <w:rPr>
                <w:rFonts w:ascii="Arial" w:hAnsi="Arial" w:cs="Arial"/>
                <w:sz w:val="20"/>
                <w:szCs w:val="20"/>
              </w:rPr>
            </w:pPr>
            <w:r w:rsidRPr="001F1B79">
              <w:rPr>
                <w:rFonts w:ascii="Arial" w:hAnsi="Arial" w:cs="Arial"/>
                <w:sz w:val="20"/>
                <w:szCs w:val="20"/>
              </w:rPr>
              <w:t>LOT-1</w:t>
            </w:r>
          </w:p>
        </w:tc>
        <w:tc>
          <w:tcPr>
            <w:tcW w:w="605" w:type="pct"/>
            <w:vAlign w:val="center"/>
          </w:tcPr>
          <w:p w14:paraId="154E89ED" w14:textId="0AAB8599" w:rsidR="001F1B79" w:rsidRPr="00557B7A" w:rsidRDefault="001F1B79" w:rsidP="001F1B79">
            <w:pPr>
              <w:pStyle w:val="TableParagraph"/>
              <w:rPr>
                <w:rFonts w:ascii="Arial" w:hAnsi="Arial" w:cs="Arial"/>
                <w:sz w:val="20"/>
                <w:szCs w:val="20"/>
              </w:rPr>
            </w:pPr>
            <w:r w:rsidRPr="001F1B79">
              <w:rPr>
                <w:rFonts w:ascii="Arial" w:hAnsi="Arial" w:cs="Arial"/>
                <w:sz w:val="20"/>
                <w:szCs w:val="20"/>
                <w:lang w:val="az-Latn-AZ"/>
              </w:rPr>
              <w:t>40 000 m</w:t>
            </w:r>
            <w:r w:rsidRPr="001F1B79">
              <w:rPr>
                <w:rFonts w:ascii="Arial" w:hAnsi="Arial" w:cs="Arial"/>
                <w:sz w:val="20"/>
                <w:szCs w:val="20"/>
                <w:vertAlign w:val="superscript"/>
              </w:rPr>
              <w:t>3</w:t>
            </w:r>
          </w:p>
        </w:tc>
        <w:tc>
          <w:tcPr>
            <w:tcW w:w="403" w:type="pct"/>
            <w:vAlign w:val="center"/>
          </w:tcPr>
          <w:p w14:paraId="010DF8AE" w14:textId="71310084" w:rsidR="001F1B79" w:rsidRPr="00557B7A" w:rsidRDefault="001F1B79" w:rsidP="001F1B79">
            <w:pPr>
              <w:pStyle w:val="TableParagraph"/>
              <w:rPr>
                <w:rFonts w:ascii="Arial" w:hAnsi="Arial" w:cs="Arial"/>
                <w:sz w:val="20"/>
                <w:szCs w:val="20"/>
              </w:rPr>
            </w:pPr>
            <w:r w:rsidRPr="001F1B79">
              <w:rPr>
                <w:rFonts w:ascii="Arial" w:hAnsi="Arial" w:cs="Arial"/>
                <w:sz w:val="20"/>
                <w:szCs w:val="20"/>
                <w:lang w:val="az-Latn-AZ"/>
              </w:rPr>
              <w:t>2.0 ha</w:t>
            </w:r>
          </w:p>
        </w:tc>
        <w:tc>
          <w:tcPr>
            <w:tcW w:w="536" w:type="pct"/>
            <w:vAlign w:val="center"/>
          </w:tcPr>
          <w:p w14:paraId="1009EBCD" w14:textId="7FEDC228" w:rsidR="001F1B79" w:rsidRPr="00557B7A" w:rsidRDefault="001F1B79" w:rsidP="001F1B79">
            <w:pPr>
              <w:pStyle w:val="TableParagraph"/>
              <w:rPr>
                <w:rFonts w:ascii="Arial" w:hAnsi="Arial" w:cs="Arial"/>
                <w:sz w:val="20"/>
                <w:szCs w:val="20"/>
              </w:rPr>
            </w:pPr>
            <w:r w:rsidRPr="001F1B79">
              <w:rPr>
                <w:rFonts w:ascii="Arial" w:hAnsi="Arial" w:cs="Arial"/>
                <w:sz w:val="20"/>
                <w:szCs w:val="20"/>
              </w:rPr>
              <w:t>Qum-çınqıl</w:t>
            </w:r>
          </w:p>
        </w:tc>
        <w:tc>
          <w:tcPr>
            <w:tcW w:w="471" w:type="pct"/>
            <w:vAlign w:val="center"/>
          </w:tcPr>
          <w:p w14:paraId="67A7E0FA" w14:textId="5F3E829F" w:rsidR="001F1B79" w:rsidRPr="00557B7A" w:rsidRDefault="001F1B79" w:rsidP="001F1B79">
            <w:pPr>
              <w:pStyle w:val="TableParagraph"/>
              <w:rPr>
                <w:rFonts w:ascii="Arial" w:hAnsi="Arial" w:cs="Arial"/>
                <w:bCs/>
                <w:sz w:val="20"/>
                <w:szCs w:val="20"/>
              </w:rPr>
            </w:pPr>
            <w:r w:rsidRPr="001F1B79">
              <w:rPr>
                <w:rFonts w:ascii="Arial" w:hAnsi="Arial" w:cs="Arial"/>
                <w:bCs/>
                <w:sz w:val="20"/>
                <w:szCs w:val="20"/>
              </w:rPr>
              <w:t>25 ilədək</w:t>
            </w:r>
          </w:p>
        </w:tc>
        <w:tc>
          <w:tcPr>
            <w:tcW w:w="606" w:type="pct"/>
          </w:tcPr>
          <w:p w14:paraId="6A4C24A1" w14:textId="7C2604F8" w:rsidR="001F1B79" w:rsidRPr="00557B7A" w:rsidRDefault="001F1B79" w:rsidP="001F1B79">
            <w:pPr>
              <w:jc w:val="center"/>
              <w:rPr>
                <w:rFonts w:ascii="Arial" w:eastAsia="Times New Roman" w:hAnsi="Arial" w:cs="Arial"/>
                <w:sz w:val="20"/>
                <w:szCs w:val="20"/>
                <w:lang w:val="az-Latn-AZ"/>
              </w:rPr>
            </w:pPr>
            <w:bookmarkStart w:id="44" w:name="_Hlk162617923"/>
            <w:r w:rsidRPr="001F1B79">
              <w:rPr>
                <w:rFonts w:ascii="Arial" w:hAnsi="Arial" w:cs="Arial"/>
                <w:sz w:val="20"/>
                <w:szCs w:val="20"/>
                <w:lang w:val="az-Latn-AZ"/>
              </w:rPr>
              <w:t xml:space="preserve">665400.98   </w:t>
            </w:r>
            <w:bookmarkStart w:id="45" w:name="_Hlk162617934"/>
            <w:bookmarkEnd w:id="44"/>
            <w:r w:rsidRPr="001F1B79">
              <w:rPr>
                <w:rFonts w:ascii="Arial" w:hAnsi="Arial" w:cs="Arial"/>
                <w:sz w:val="20"/>
                <w:szCs w:val="20"/>
                <w:lang w:val="az-Latn-AZ"/>
              </w:rPr>
              <w:t>4580371.88</w:t>
            </w:r>
            <w:bookmarkEnd w:id="45"/>
          </w:p>
        </w:tc>
        <w:tc>
          <w:tcPr>
            <w:tcW w:w="538" w:type="pct"/>
            <w:vAlign w:val="center"/>
          </w:tcPr>
          <w:p w14:paraId="0626343F" w14:textId="59999DEC"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4 000</w:t>
            </w:r>
          </w:p>
        </w:tc>
        <w:tc>
          <w:tcPr>
            <w:tcW w:w="468" w:type="pct"/>
            <w:vAlign w:val="center"/>
          </w:tcPr>
          <w:p w14:paraId="02AEFCC1" w14:textId="754C3C13"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400</w:t>
            </w:r>
          </w:p>
        </w:tc>
        <w:tc>
          <w:tcPr>
            <w:tcW w:w="452" w:type="pct"/>
            <w:vAlign w:val="center"/>
          </w:tcPr>
          <w:p w14:paraId="0E231D82" w14:textId="0A694A0D" w:rsidR="001F1B79" w:rsidRPr="00557B7A" w:rsidRDefault="001F1B79" w:rsidP="001F1B79">
            <w:pPr>
              <w:pStyle w:val="TableParagraph"/>
              <w:jc w:val="center"/>
              <w:rPr>
                <w:rFonts w:ascii="Arial" w:hAnsi="Arial" w:cs="Arial"/>
                <w:b/>
                <w:sz w:val="20"/>
                <w:szCs w:val="20"/>
              </w:rPr>
            </w:pPr>
            <w:r>
              <w:rPr>
                <w:rFonts w:ascii="Arial" w:hAnsi="Arial" w:cs="Arial"/>
                <w:b/>
                <w:sz w:val="20"/>
                <w:szCs w:val="20"/>
              </w:rPr>
              <w:t>540</w:t>
            </w:r>
          </w:p>
        </w:tc>
      </w:tr>
    </w:tbl>
    <w:p w14:paraId="5FADBAF6" w14:textId="77777777" w:rsidR="006D2343" w:rsidRDefault="006D2343" w:rsidP="00B115AA">
      <w:pPr>
        <w:pStyle w:val="BodyText"/>
        <w:spacing w:before="8"/>
        <w:jc w:val="both"/>
        <w:rPr>
          <w:rFonts w:ascii="Arial" w:hAnsi="Arial" w:cs="Arial"/>
          <w:b/>
          <w:i/>
          <w:iCs/>
        </w:rPr>
      </w:pPr>
    </w:p>
    <w:p w14:paraId="4051C915" w14:textId="6D1C4303" w:rsidR="00B115AA" w:rsidRPr="00884481" w:rsidRDefault="00B115AA" w:rsidP="00B115AA">
      <w:pPr>
        <w:pStyle w:val="BodyText"/>
        <w:spacing w:before="8"/>
        <w:jc w:val="both"/>
        <w:rPr>
          <w:rFonts w:ascii="Arial" w:hAnsi="Arial" w:cs="Arial"/>
          <w:b/>
          <w:i/>
          <w:iCs/>
        </w:rPr>
      </w:pPr>
      <w:r>
        <w:rPr>
          <w:rFonts w:ascii="Arial" w:hAnsi="Arial" w:cs="Arial"/>
          <w:b/>
          <w:i/>
          <w:iCs/>
        </w:rPr>
        <w:t>İsmayıllı rayonu</w:t>
      </w:r>
      <w:r w:rsidRPr="00884481">
        <w:rPr>
          <w:rFonts w:ascii="Arial" w:hAnsi="Arial" w:cs="Arial"/>
          <w:b/>
          <w:i/>
          <w:iCs/>
        </w:rPr>
        <w:t xml:space="preserve"> “</w:t>
      </w:r>
      <w:r>
        <w:rPr>
          <w:rFonts w:ascii="Arial" w:hAnsi="Arial" w:cs="Arial"/>
          <w:b/>
          <w:i/>
          <w:iCs/>
        </w:rPr>
        <w:t>Təzəkənd”</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p w14:paraId="22A38852" w14:textId="77777777" w:rsidR="000D17B2" w:rsidRDefault="000D17B2" w:rsidP="000D17B2">
      <w:pPr>
        <w:pStyle w:val="BodyText"/>
        <w:spacing w:before="8"/>
        <w:jc w:val="both"/>
        <w:rPr>
          <w:rFonts w:ascii="Arial" w:hAnsi="Arial" w:cs="Arial"/>
          <w:b/>
          <w:i/>
          <w:iCs/>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4473E6A0" w14:textId="77777777" w:rsidTr="00FC452E">
        <w:trPr>
          <w:trHeight w:val="803"/>
        </w:trPr>
        <w:tc>
          <w:tcPr>
            <w:tcW w:w="117" w:type="pct"/>
            <w:vAlign w:val="center"/>
          </w:tcPr>
          <w:p w14:paraId="1847790A" w14:textId="77777777" w:rsidR="006D2343" w:rsidRPr="00557B7A" w:rsidRDefault="006D2343" w:rsidP="00FC452E">
            <w:pPr>
              <w:pStyle w:val="TableParagraph"/>
              <w:jc w:val="center"/>
              <w:rPr>
                <w:rFonts w:ascii="Arial" w:hAnsi="Arial" w:cs="Arial"/>
                <w:b/>
                <w:sz w:val="20"/>
                <w:szCs w:val="20"/>
              </w:rPr>
            </w:pPr>
          </w:p>
          <w:p w14:paraId="08FB3FA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29C5233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0AE59888"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251943D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554B7B6C"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4BCAB78C"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3AF0637B"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3325358F"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35847A8E"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365E57A1"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5C547E3F"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307C3105"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2771698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44E947CA"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1F1B79" w:rsidRPr="00557B7A" w14:paraId="5FF7C836" w14:textId="77777777" w:rsidTr="001F1B79">
        <w:trPr>
          <w:trHeight w:val="604"/>
        </w:trPr>
        <w:tc>
          <w:tcPr>
            <w:tcW w:w="117" w:type="pct"/>
            <w:vAlign w:val="center"/>
          </w:tcPr>
          <w:p w14:paraId="2D636497" w14:textId="4DA5FDC6"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1.</w:t>
            </w:r>
          </w:p>
        </w:tc>
        <w:tc>
          <w:tcPr>
            <w:tcW w:w="469" w:type="pct"/>
            <w:vAlign w:val="center"/>
          </w:tcPr>
          <w:p w14:paraId="5916ADE0" w14:textId="740585D8" w:rsidR="001F1B79" w:rsidRPr="00557B7A" w:rsidRDefault="001F1B79" w:rsidP="001F1B79">
            <w:pPr>
              <w:pStyle w:val="TableParagraph"/>
              <w:jc w:val="center"/>
              <w:rPr>
                <w:rFonts w:ascii="Arial" w:hAnsi="Arial" w:cs="Arial"/>
                <w:sz w:val="20"/>
                <w:szCs w:val="20"/>
                <w:lang w:val="az-Latn-AZ"/>
              </w:rPr>
            </w:pPr>
            <w:r w:rsidRPr="001F1B79">
              <w:rPr>
                <w:rFonts w:ascii="Arial" w:hAnsi="Arial" w:cs="Arial"/>
                <w:sz w:val="20"/>
                <w:szCs w:val="20"/>
                <w:lang w:val="az-Latn-AZ"/>
              </w:rPr>
              <w:t>Təzəkənd</w:t>
            </w:r>
          </w:p>
        </w:tc>
        <w:tc>
          <w:tcPr>
            <w:tcW w:w="336" w:type="pct"/>
            <w:vAlign w:val="center"/>
          </w:tcPr>
          <w:p w14:paraId="56194CFB" w14:textId="12ECA569"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LOT-1</w:t>
            </w:r>
          </w:p>
        </w:tc>
        <w:tc>
          <w:tcPr>
            <w:tcW w:w="605" w:type="pct"/>
            <w:vAlign w:val="center"/>
          </w:tcPr>
          <w:p w14:paraId="23AB1486" w14:textId="1B925D07"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150 000 m</w:t>
            </w:r>
            <w:r w:rsidRPr="001F1B79">
              <w:rPr>
                <w:rFonts w:ascii="Arial" w:hAnsi="Arial" w:cs="Arial"/>
                <w:sz w:val="20"/>
                <w:szCs w:val="20"/>
                <w:vertAlign w:val="superscript"/>
              </w:rPr>
              <w:t>3</w:t>
            </w:r>
          </w:p>
        </w:tc>
        <w:tc>
          <w:tcPr>
            <w:tcW w:w="403" w:type="pct"/>
            <w:vAlign w:val="center"/>
          </w:tcPr>
          <w:p w14:paraId="753F1C43" w14:textId="59078BA4"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10.0 ha</w:t>
            </w:r>
          </w:p>
        </w:tc>
        <w:tc>
          <w:tcPr>
            <w:tcW w:w="536" w:type="pct"/>
            <w:vAlign w:val="center"/>
          </w:tcPr>
          <w:p w14:paraId="112C3067" w14:textId="1184F1F7"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Qum-çınqıl</w:t>
            </w:r>
          </w:p>
        </w:tc>
        <w:tc>
          <w:tcPr>
            <w:tcW w:w="471" w:type="pct"/>
            <w:vAlign w:val="center"/>
          </w:tcPr>
          <w:p w14:paraId="67498ED8" w14:textId="34434CF9" w:rsidR="001F1B79" w:rsidRPr="00557B7A" w:rsidRDefault="001F1B79" w:rsidP="001F1B79">
            <w:pPr>
              <w:pStyle w:val="TableParagraph"/>
              <w:jc w:val="center"/>
              <w:rPr>
                <w:rFonts w:ascii="Arial" w:hAnsi="Arial" w:cs="Arial"/>
                <w:bCs/>
                <w:sz w:val="20"/>
                <w:szCs w:val="20"/>
              </w:rPr>
            </w:pPr>
            <w:r w:rsidRPr="001F1B79">
              <w:rPr>
                <w:rFonts w:ascii="Arial" w:hAnsi="Arial" w:cs="Arial"/>
                <w:bCs/>
                <w:sz w:val="20"/>
                <w:szCs w:val="20"/>
              </w:rPr>
              <w:t>25 ilədək</w:t>
            </w:r>
          </w:p>
        </w:tc>
        <w:tc>
          <w:tcPr>
            <w:tcW w:w="606" w:type="pct"/>
            <w:vAlign w:val="center"/>
          </w:tcPr>
          <w:p w14:paraId="14ECC7CC" w14:textId="77777777" w:rsidR="001F1B79" w:rsidRPr="001F1B79" w:rsidRDefault="001F1B79" w:rsidP="001F1B79">
            <w:pPr>
              <w:pStyle w:val="TableParagraph"/>
              <w:jc w:val="center"/>
              <w:rPr>
                <w:rFonts w:ascii="Arial" w:hAnsi="Arial" w:cs="Arial"/>
                <w:sz w:val="20"/>
                <w:szCs w:val="20"/>
                <w:lang w:val="az-Latn-AZ"/>
              </w:rPr>
            </w:pPr>
            <w:bookmarkStart w:id="46" w:name="_Hlk162619081"/>
            <w:r w:rsidRPr="001F1B79">
              <w:rPr>
                <w:rFonts w:ascii="Arial" w:hAnsi="Arial" w:cs="Arial"/>
                <w:sz w:val="20"/>
                <w:szCs w:val="20"/>
                <w:lang w:val="az-Latn-AZ"/>
              </w:rPr>
              <w:t>269294.00</w:t>
            </w:r>
          </w:p>
          <w:p w14:paraId="0F0C9D95" w14:textId="5AB9A0B2" w:rsidR="001F1B79" w:rsidRPr="00557B7A" w:rsidRDefault="001F1B79" w:rsidP="001F1B79">
            <w:pPr>
              <w:jc w:val="center"/>
              <w:rPr>
                <w:rFonts w:ascii="Arial" w:eastAsia="Times New Roman" w:hAnsi="Arial" w:cs="Arial"/>
                <w:sz w:val="20"/>
                <w:szCs w:val="20"/>
                <w:lang w:val="az-Latn-AZ"/>
              </w:rPr>
            </w:pPr>
            <w:bookmarkStart w:id="47" w:name="_Hlk162619089"/>
            <w:bookmarkEnd w:id="46"/>
            <w:r w:rsidRPr="001F1B79">
              <w:rPr>
                <w:rFonts w:ascii="Arial" w:hAnsi="Arial" w:cs="Arial"/>
                <w:sz w:val="20"/>
                <w:szCs w:val="20"/>
                <w:lang w:val="az-Latn-AZ"/>
              </w:rPr>
              <w:t>4509247.00</w:t>
            </w:r>
            <w:bookmarkEnd w:id="47"/>
          </w:p>
        </w:tc>
        <w:tc>
          <w:tcPr>
            <w:tcW w:w="538" w:type="pct"/>
            <w:vAlign w:val="center"/>
          </w:tcPr>
          <w:p w14:paraId="7206171F" w14:textId="1E56A05D"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15000</w:t>
            </w:r>
          </w:p>
        </w:tc>
        <w:tc>
          <w:tcPr>
            <w:tcW w:w="468" w:type="pct"/>
            <w:vAlign w:val="center"/>
          </w:tcPr>
          <w:p w14:paraId="6EB1F0BA" w14:textId="7C52BF23"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1500</w:t>
            </w:r>
          </w:p>
        </w:tc>
        <w:tc>
          <w:tcPr>
            <w:tcW w:w="452" w:type="pct"/>
            <w:vAlign w:val="center"/>
          </w:tcPr>
          <w:p w14:paraId="3B6D0223" w14:textId="494BC109" w:rsidR="001F1B79" w:rsidRPr="00557B7A" w:rsidRDefault="001F1B79" w:rsidP="001F1B79">
            <w:pPr>
              <w:pStyle w:val="TableParagraph"/>
              <w:jc w:val="center"/>
              <w:rPr>
                <w:rFonts w:ascii="Arial" w:hAnsi="Arial" w:cs="Arial"/>
                <w:b/>
                <w:sz w:val="20"/>
                <w:szCs w:val="20"/>
              </w:rPr>
            </w:pPr>
            <w:r w:rsidRPr="008E618D">
              <w:rPr>
                <w:rFonts w:ascii="Arial" w:hAnsi="Arial" w:cs="Arial"/>
                <w:b/>
                <w:sz w:val="20"/>
                <w:szCs w:val="20"/>
              </w:rPr>
              <w:t>540</w:t>
            </w:r>
          </w:p>
        </w:tc>
      </w:tr>
      <w:tr w:rsidR="001F1B79" w:rsidRPr="00557B7A" w14:paraId="5670BB3A" w14:textId="77777777" w:rsidTr="001F1B79">
        <w:trPr>
          <w:trHeight w:val="604"/>
        </w:trPr>
        <w:tc>
          <w:tcPr>
            <w:tcW w:w="117" w:type="pct"/>
            <w:vAlign w:val="center"/>
          </w:tcPr>
          <w:p w14:paraId="67477D88" w14:textId="0D7B9A21"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2.</w:t>
            </w:r>
          </w:p>
        </w:tc>
        <w:tc>
          <w:tcPr>
            <w:tcW w:w="469" w:type="pct"/>
            <w:vAlign w:val="center"/>
          </w:tcPr>
          <w:p w14:paraId="3CA7B554" w14:textId="59D49391" w:rsidR="001F1B79" w:rsidRPr="00557B7A" w:rsidRDefault="001F1B79" w:rsidP="001F1B79">
            <w:pPr>
              <w:pStyle w:val="TableParagraph"/>
              <w:jc w:val="center"/>
              <w:rPr>
                <w:rFonts w:ascii="Arial" w:hAnsi="Arial" w:cs="Arial"/>
                <w:sz w:val="20"/>
                <w:szCs w:val="20"/>
                <w:lang w:val="az-Latn-AZ"/>
              </w:rPr>
            </w:pPr>
            <w:r w:rsidRPr="001F1B79">
              <w:rPr>
                <w:rFonts w:ascii="Arial" w:hAnsi="Arial" w:cs="Arial"/>
                <w:sz w:val="20"/>
                <w:szCs w:val="20"/>
                <w:lang w:val="az-Latn-AZ"/>
              </w:rPr>
              <w:t>Təzəkənd</w:t>
            </w:r>
          </w:p>
        </w:tc>
        <w:tc>
          <w:tcPr>
            <w:tcW w:w="336" w:type="pct"/>
            <w:vAlign w:val="center"/>
          </w:tcPr>
          <w:p w14:paraId="08E43913" w14:textId="4B2E08A0"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LOT-2</w:t>
            </w:r>
          </w:p>
        </w:tc>
        <w:tc>
          <w:tcPr>
            <w:tcW w:w="605" w:type="pct"/>
            <w:vAlign w:val="center"/>
          </w:tcPr>
          <w:p w14:paraId="366E5469" w14:textId="400DD1FE"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105 000 m</w:t>
            </w:r>
            <w:r w:rsidRPr="001F1B79">
              <w:rPr>
                <w:rFonts w:ascii="Arial" w:hAnsi="Arial" w:cs="Arial"/>
                <w:sz w:val="20"/>
                <w:szCs w:val="20"/>
                <w:vertAlign w:val="superscript"/>
              </w:rPr>
              <w:t>3</w:t>
            </w:r>
          </w:p>
        </w:tc>
        <w:tc>
          <w:tcPr>
            <w:tcW w:w="403" w:type="pct"/>
            <w:vAlign w:val="center"/>
          </w:tcPr>
          <w:p w14:paraId="41A91710" w14:textId="6D3DDE61"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7.0 ha</w:t>
            </w:r>
          </w:p>
        </w:tc>
        <w:tc>
          <w:tcPr>
            <w:tcW w:w="536" w:type="pct"/>
            <w:vAlign w:val="center"/>
          </w:tcPr>
          <w:p w14:paraId="0EE68F44" w14:textId="798918A9"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Qum-çınqıl</w:t>
            </w:r>
          </w:p>
        </w:tc>
        <w:tc>
          <w:tcPr>
            <w:tcW w:w="471" w:type="pct"/>
            <w:vAlign w:val="center"/>
          </w:tcPr>
          <w:p w14:paraId="3E12DDFF" w14:textId="1B83FB1D" w:rsidR="001F1B79" w:rsidRPr="00557B7A" w:rsidRDefault="001F1B79" w:rsidP="001F1B79">
            <w:pPr>
              <w:pStyle w:val="TableParagraph"/>
              <w:jc w:val="center"/>
              <w:rPr>
                <w:rFonts w:ascii="Arial" w:hAnsi="Arial" w:cs="Arial"/>
                <w:bCs/>
                <w:sz w:val="20"/>
                <w:szCs w:val="20"/>
              </w:rPr>
            </w:pPr>
            <w:r w:rsidRPr="001F1B79">
              <w:rPr>
                <w:rFonts w:ascii="Arial" w:hAnsi="Arial" w:cs="Arial"/>
                <w:bCs/>
                <w:sz w:val="20"/>
                <w:szCs w:val="20"/>
              </w:rPr>
              <w:t>25 ilədək</w:t>
            </w:r>
          </w:p>
        </w:tc>
        <w:tc>
          <w:tcPr>
            <w:tcW w:w="606" w:type="pct"/>
            <w:vAlign w:val="center"/>
          </w:tcPr>
          <w:p w14:paraId="31455AC8" w14:textId="77777777" w:rsidR="001F1B79" w:rsidRPr="001F1B79" w:rsidRDefault="001F1B79" w:rsidP="001F1B79">
            <w:pPr>
              <w:pStyle w:val="TableParagraph"/>
              <w:jc w:val="center"/>
              <w:rPr>
                <w:rFonts w:ascii="Arial" w:hAnsi="Arial" w:cs="Arial"/>
                <w:sz w:val="20"/>
                <w:szCs w:val="20"/>
                <w:lang w:val="az-Latn-AZ"/>
              </w:rPr>
            </w:pPr>
            <w:bookmarkStart w:id="48" w:name="_Hlk162619115"/>
            <w:r w:rsidRPr="001F1B79">
              <w:rPr>
                <w:rFonts w:ascii="Arial" w:hAnsi="Arial" w:cs="Arial"/>
                <w:sz w:val="20"/>
                <w:szCs w:val="20"/>
                <w:lang w:val="az-Latn-AZ"/>
              </w:rPr>
              <w:t>269665.56</w:t>
            </w:r>
          </w:p>
          <w:p w14:paraId="74DB659C" w14:textId="4CB87CED" w:rsidR="001F1B79" w:rsidRPr="00557B7A" w:rsidRDefault="001F1B79" w:rsidP="001F1B79">
            <w:pPr>
              <w:jc w:val="center"/>
              <w:rPr>
                <w:rFonts w:ascii="Arial" w:eastAsia="Times New Roman" w:hAnsi="Arial" w:cs="Arial"/>
                <w:sz w:val="20"/>
                <w:szCs w:val="20"/>
                <w:lang w:val="az-Latn-AZ"/>
              </w:rPr>
            </w:pPr>
            <w:bookmarkStart w:id="49" w:name="_Hlk162619125"/>
            <w:bookmarkEnd w:id="48"/>
            <w:r w:rsidRPr="001F1B79">
              <w:rPr>
                <w:rFonts w:ascii="Arial" w:hAnsi="Arial" w:cs="Arial"/>
                <w:sz w:val="20"/>
                <w:szCs w:val="20"/>
                <w:lang w:val="az-Latn-AZ"/>
              </w:rPr>
              <w:t>4509811.74</w:t>
            </w:r>
            <w:bookmarkEnd w:id="49"/>
          </w:p>
        </w:tc>
        <w:tc>
          <w:tcPr>
            <w:tcW w:w="538" w:type="pct"/>
            <w:vAlign w:val="center"/>
          </w:tcPr>
          <w:p w14:paraId="1FD61A0B" w14:textId="5C9D7ADE"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10500</w:t>
            </w:r>
          </w:p>
        </w:tc>
        <w:tc>
          <w:tcPr>
            <w:tcW w:w="468" w:type="pct"/>
            <w:vAlign w:val="center"/>
          </w:tcPr>
          <w:p w14:paraId="73B1E1F3" w14:textId="207F90A2"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1050</w:t>
            </w:r>
          </w:p>
        </w:tc>
        <w:tc>
          <w:tcPr>
            <w:tcW w:w="452" w:type="pct"/>
            <w:vAlign w:val="center"/>
          </w:tcPr>
          <w:p w14:paraId="0A360BD6" w14:textId="7A396456" w:rsidR="001F1B79" w:rsidRPr="00557B7A" w:rsidRDefault="001F1B79" w:rsidP="001F1B79">
            <w:pPr>
              <w:pStyle w:val="TableParagraph"/>
              <w:jc w:val="center"/>
              <w:rPr>
                <w:rFonts w:ascii="Arial" w:hAnsi="Arial" w:cs="Arial"/>
                <w:b/>
                <w:sz w:val="20"/>
                <w:szCs w:val="20"/>
              </w:rPr>
            </w:pPr>
            <w:r w:rsidRPr="008E618D">
              <w:rPr>
                <w:rFonts w:ascii="Arial" w:hAnsi="Arial" w:cs="Arial"/>
                <w:b/>
                <w:sz w:val="20"/>
                <w:szCs w:val="20"/>
              </w:rPr>
              <w:t>540</w:t>
            </w:r>
          </w:p>
        </w:tc>
      </w:tr>
      <w:tr w:rsidR="001F1B79" w:rsidRPr="00557B7A" w14:paraId="2AD391BC" w14:textId="77777777" w:rsidTr="001F1B79">
        <w:trPr>
          <w:trHeight w:val="604"/>
        </w:trPr>
        <w:tc>
          <w:tcPr>
            <w:tcW w:w="117" w:type="pct"/>
            <w:vAlign w:val="center"/>
          </w:tcPr>
          <w:p w14:paraId="650F035C" w14:textId="58DC659A"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3.</w:t>
            </w:r>
          </w:p>
        </w:tc>
        <w:tc>
          <w:tcPr>
            <w:tcW w:w="469" w:type="pct"/>
            <w:vAlign w:val="center"/>
          </w:tcPr>
          <w:p w14:paraId="0C00E008" w14:textId="1A329B1E" w:rsidR="001F1B79" w:rsidRPr="00557B7A" w:rsidRDefault="001F1B79" w:rsidP="001F1B79">
            <w:pPr>
              <w:pStyle w:val="TableParagraph"/>
              <w:jc w:val="center"/>
              <w:rPr>
                <w:rFonts w:ascii="Arial" w:hAnsi="Arial" w:cs="Arial"/>
                <w:sz w:val="20"/>
                <w:szCs w:val="20"/>
                <w:lang w:val="az-Latn-AZ"/>
              </w:rPr>
            </w:pPr>
            <w:r w:rsidRPr="001F1B79">
              <w:rPr>
                <w:rFonts w:ascii="Arial" w:hAnsi="Arial" w:cs="Arial"/>
                <w:sz w:val="20"/>
                <w:szCs w:val="20"/>
                <w:lang w:val="az-Latn-AZ"/>
              </w:rPr>
              <w:t>Təzəkənd</w:t>
            </w:r>
          </w:p>
        </w:tc>
        <w:tc>
          <w:tcPr>
            <w:tcW w:w="336" w:type="pct"/>
            <w:vAlign w:val="center"/>
          </w:tcPr>
          <w:p w14:paraId="189F43D6" w14:textId="22757D08"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LOT-3</w:t>
            </w:r>
          </w:p>
        </w:tc>
        <w:tc>
          <w:tcPr>
            <w:tcW w:w="605" w:type="pct"/>
            <w:vAlign w:val="center"/>
          </w:tcPr>
          <w:p w14:paraId="30FA33AC" w14:textId="104A590D"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120 000 m</w:t>
            </w:r>
            <w:r w:rsidRPr="001F1B79">
              <w:rPr>
                <w:rFonts w:ascii="Arial" w:hAnsi="Arial" w:cs="Arial"/>
                <w:sz w:val="20"/>
                <w:szCs w:val="20"/>
                <w:vertAlign w:val="superscript"/>
              </w:rPr>
              <w:t>3</w:t>
            </w:r>
          </w:p>
        </w:tc>
        <w:tc>
          <w:tcPr>
            <w:tcW w:w="403" w:type="pct"/>
            <w:vAlign w:val="center"/>
          </w:tcPr>
          <w:p w14:paraId="099D198A" w14:textId="0F470398"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8.0 ha</w:t>
            </w:r>
          </w:p>
        </w:tc>
        <w:tc>
          <w:tcPr>
            <w:tcW w:w="536" w:type="pct"/>
            <w:vAlign w:val="center"/>
          </w:tcPr>
          <w:p w14:paraId="6AE9849E" w14:textId="326196B7"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Qum-çınqıl</w:t>
            </w:r>
          </w:p>
        </w:tc>
        <w:tc>
          <w:tcPr>
            <w:tcW w:w="471" w:type="pct"/>
            <w:vAlign w:val="center"/>
          </w:tcPr>
          <w:p w14:paraId="1B91982A" w14:textId="64DFC2AB" w:rsidR="001F1B79" w:rsidRPr="00557B7A" w:rsidRDefault="001F1B79" w:rsidP="001F1B79">
            <w:pPr>
              <w:pStyle w:val="TableParagraph"/>
              <w:jc w:val="center"/>
              <w:rPr>
                <w:rFonts w:ascii="Arial" w:hAnsi="Arial" w:cs="Arial"/>
                <w:bCs/>
                <w:sz w:val="20"/>
                <w:szCs w:val="20"/>
              </w:rPr>
            </w:pPr>
            <w:r w:rsidRPr="001F1B79">
              <w:rPr>
                <w:rFonts w:ascii="Arial" w:hAnsi="Arial" w:cs="Arial"/>
                <w:bCs/>
                <w:sz w:val="20"/>
                <w:szCs w:val="20"/>
              </w:rPr>
              <w:t>25 ilədək</w:t>
            </w:r>
          </w:p>
        </w:tc>
        <w:tc>
          <w:tcPr>
            <w:tcW w:w="606" w:type="pct"/>
            <w:vAlign w:val="center"/>
          </w:tcPr>
          <w:p w14:paraId="773C124E" w14:textId="77777777" w:rsidR="001F1B79" w:rsidRPr="001F1B79" w:rsidRDefault="001F1B79" w:rsidP="001F1B79">
            <w:pPr>
              <w:pStyle w:val="TableParagraph"/>
              <w:jc w:val="center"/>
              <w:rPr>
                <w:rFonts w:ascii="Arial" w:hAnsi="Arial" w:cs="Arial"/>
                <w:sz w:val="20"/>
                <w:szCs w:val="20"/>
                <w:lang w:val="az-Latn-AZ"/>
              </w:rPr>
            </w:pPr>
            <w:bookmarkStart w:id="50" w:name="_Hlk162619175"/>
            <w:r w:rsidRPr="001F1B79">
              <w:rPr>
                <w:rFonts w:ascii="Arial" w:hAnsi="Arial" w:cs="Arial"/>
                <w:sz w:val="20"/>
                <w:szCs w:val="20"/>
                <w:lang w:val="az-Latn-AZ"/>
              </w:rPr>
              <w:t>269931.97</w:t>
            </w:r>
          </w:p>
          <w:p w14:paraId="3B8732FD" w14:textId="569721A9" w:rsidR="001F1B79" w:rsidRPr="00557B7A" w:rsidRDefault="001F1B79" w:rsidP="001F1B79">
            <w:pPr>
              <w:jc w:val="center"/>
              <w:rPr>
                <w:rFonts w:ascii="Arial" w:eastAsia="Times New Roman" w:hAnsi="Arial" w:cs="Arial"/>
                <w:sz w:val="20"/>
                <w:szCs w:val="20"/>
                <w:lang w:val="az-Latn-AZ"/>
              </w:rPr>
            </w:pPr>
            <w:bookmarkStart w:id="51" w:name="_Hlk162619186"/>
            <w:bookmarkEnd w:id="50"/>
            <w:r w:rsidRPr="001F1B79">
              <w:rPr>
                <w:rFonts w:ascii="Arial" w:hAnsi="Arial" w:cs="Arial"/>
                <w:sz w:val="20"/>
                <w:szCs w:val="20"/>
                <w:lang w:val="az-Latn-AZ"/>
              </w:rPr>
              <w:t>4510105.83</w:t>
            </w:r>
            <w:bookmarkEnd w:id="51"/>
          </w:p>
        </w:tc>
        <w:tc>
          <w:tcPr>
            <w:tcW w:w="538" w:type="pct"/>
            <w:vAlign w:val="center"/>
          </w:tcPr>
          <w:p w14:paraId="4CBBE26F" w14:textId="7EF33CD0"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12000</w:t>
            </w:r>
          </w:p>
        </w:tc>
        <w:tc>
          <w:tcPr>
            <w:tcW w:w="468" w:type="pct"/>
            <w:vAlign w:val="center"/>
          </w:tcPr>
          <w:p w14:paraId="5EEAA3F3" w14:textId="5470F165"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1200</w:t>
            </w:r>
          </w:p>
        </w:tc>
        <w:tc>
          <w:tcPr>
            <w:tcW w:w="452" w:type="pct"/>
            <w:vAlign w:val="center"/>
          </w:tcPr>
          <w:p w14:paraId="6AA08322" w14:textId="06CB30EE" w:rsidR="001F1B79" w:rsidRPr="00557B7A" w:rsidRDefault="001F1B79" w:rsidP="001F1B79">
            <w:pPr>
              <w:pStyle w:val="TableParagraph"/>
              <w:jc w:val="center"/>
              <w:rPr>
                <w:rFonts w:ascii="Arial" w:hAnsi="Arial" w:cs="Arial"/>
                <w:b/>
                <w:sz w:val="20"/>
                <w:szCs w:val="20"/>
              </w:rPr>
            </w:pPr>
            <w:r w:rsidRPr="008E618D">
              <w:rPr>
                <w:rFonts w:ascii="Arial" w:hAnsi="Arial" w:cs="Arial"/>
                <w:b/>
                <w:sz w:val="20"/>
                <w:szCs w:val="20"/>
              </w:rPr>
              <w:t>540</w:t>
            </w:r>
          </w:p>
        </w:tc>
      </w:tr>
    </w:tbl>
    <w:p w14:paraId="2FC79FBA" w14:textId="77777777" w:rsidR="006D2343" w:rsidRDefault="006D2343" w:rsidP="000D17B2">
      <w:pPr>
        <w:pStyle w:val="BodyText"/>
        <w:spacing w:before="8"/>
        <w:jc w:val="both"/>
        <w:rPr>
          <w:rFonts w:ascii="Arial" w:hAnsi="Arial" w:cs="Arial"/>
          <w:b/>
          <w:i/>
          <w:iCs/>
        </w:rPr>
      </w:pPr>
    </w:p>
    <w:p w14:paraId="251E0662" w14:textId="45393A1E" w:rsidR="000D17B2" w:rsidRPr="001F1B79" w:rsidRDefault="000D17B2" w:rsidP="000D17B2">
      <w:pPr>
        <w:pStyle w:val="BodyText"/>
        <w:spacing w:before="8"/>
        <w:jc w:val="both"/>
        <w:rPr>
          <w:rFonts w:ascii="Arial" w:hAnsi="Arial" w:cs="Arial"/>
          <w:b/>
          <w:i/>
          <w:iCs/>
          <w:sz w:val="20"/>
          <w:szCs w:val="20"/>
        </w:rPr>
      </w:pPr>
      <w:r w:rsidRPr="001F1B79">
        <w:rPr>
          <w:rFonts w:ascii="Arial" w:hAnsi="Arial" w:cs="Arial"/>
          <w:b/>
          <w:i/>
          <w:iCs/>
          <w:sz w:val="20"/>
          <w:szCs w:val="20"/>
        </w:rPr>
        <w:t>Hacıqabul rayonu “</w:t>
      </w:r>
      <w:r w:rsidR="00CE6F79" w:rsidRPr="001F1B79">
        <w:rPr>
          <w:rFonts w:ascii="Arial" w:hAnsi="Arial" w:cs="Arial"/>
          <w:b/>
          <w:i/>
          <w:iCs/>
          <w:sz w:val="20"/>
          <w:szCs w:val="20"/>
        </w:rPr>
        <w:t>Kürdçü</w:t>
      </w:r>
      <w:r w:rsidRPr="001F1B79">
        <w:rPr>
          <w:rFonts w:ascii="Arial" w:hAnsi="Arial" w:cs="Arial"/>
          <w:b/>
          <w:i/>
          <w:iCs/>
          <w:sz w:val="20"/>
          <w:szCs w:val="20"/>
        </w:rPr>
        <w:t>” qum</w:t>
      </w:r>
      <w:r w:rsidR="00320D57" w:rsidRPr="001F1B79">
        <w:rPr>
          <w:rFonts w:ascii="Arial" w:hAnsi="Arial" w:cs="Arial"/>
          <w:b/>
          <w:i/>
          <w:iCs/>
          <w:sz w:val="20"/>
          <w:szCs w:val="20"/>
        </w:rPr>
        <w:t xml:space="preserve"> </w:t>
      </w:r>
      <w:r w:rsidRPr="001F1B79">
        <w:rPr>
          <w:rFonts w:ascii="Arial" w:hAnsi="Arial" w:cs="Arial"/>
          <w:b/>
          <w:i/>
          <w:iCs/>
          <w:sz w:val="20"/>
          <w:szCs w:val="20"/>
        </w:rPr>
        <w:t>yatağı</w:t>
      </w:r>
    </w:p>
    <w:p w14:paraId="73F070B1" w14:textId="77777777" w:rsidR="00320D57" w:rsidRDefault="00320D57" w:rsidP="00320D57">
      <w:pPr>
        <w:pStyle w:val="BodyText"/>
        <w:spacing w:before="8"/>
        <w:jc w:val="both"/>
        <w:rPr>
          <w:rFonts w:ascii="Arial" w:hAnsi="Arial" w:cs="Arial"/>
          <w:b/>
          <w:i/>
          <w:iCs/>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6D2343" w:rsidRPr="00557B7A" w14:paraId="01CA5929" w14:textId="77777777" w:rsidTr="00FC452E">
        <w:trPr>
          <w:trHeight w:val="803"/>
        </w:trPr>
        <w:tc>
          <w:tcPr>
            <w:tcW w:w="117" w:type="pct"/>
            <w:vAlign w:val="center"/>
          </w:tcPr>
          <w:p w14:paraId="3E6A0C64" w14:textId="77777777" w:rsidR="006D2343" w:rsidRPr="00557B7A" w:rsidRDefault="006D2343" w:rsidP="00FC452E">
            <w:pPr>
              <w:pStyle w:val="TableParagraph"/>
              <w:jc w:val="center"/>
              <w:rPr>
                <w:rFonts w:ascii="Arial" w:hAnsi="Arial" w:cs="Arial"/>
                <w:b/>
                <w:sz w:val="20"/>
                <w:szCs w:val="20"/>
              </w:rPr>
            </w:pPr>
          </w:p>
          <w:p w14:paraId="056A3DB6"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57CE196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18B062CD"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41CB0DAB"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25D81FA1"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6F423A67"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5AC7763B"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310F962B"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3E00B634"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3C5AC6C7" w14:textId="77777777" w:rsidR="006D2343" w:rsidRPr="00557B7A" w:rsidRDefault="006D2343"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01888AA0"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6E3AD6CB"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(10%)</w:t>
            </w:r>
          </w:p>
          <w:p w14:paraId="624F0C34"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0D93FFD5" w14:textId="77777777" w:rsidR="006D2343" w:rsidRPr="00557B7A" w:rsidRDefault="006D2343"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1F1B79" w:rsidRPr="00557B7A" w14:paraId="4804D26B" w14:textId="77777777" w:rsidTr="001F1B79">
        <w:trPr>
          <w:trHeight w:val="604"/>
        </w:trPr>
        <w:tc>
          <w:tcPr>
            <w:tcW w:w="117" w:type="pct"/>
            <w:vAlign w:val="center"/>
          </w:tcPr>
          <w:p w14:paraId="4ACB3802" w14:textId="477ED605"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lastRenderedPageBreak/>
              <w:t>1.</w:t>
            </w:r>
          </w:p>
        </w:tc>
        <w:tc>
          <w:tcPr>
            <w:tcW w:w="469" w:type="pct"/>
            <w:vAlign w:val="center"/>
          </w:tcPr>
          <w:p w14:paraId="713094D2" w14:textId="67E56870" w:rsidR="001F1B79" w:rsidRPr="00557B7A" w:rsidRDefault="001F1B79" w:rsidP="001F1B79">
            <w:pPr>
              <w:pStyle w:val="TableParagraph"/>
              <w:jc w:val="center"/>
              <w:rPr>
                <w:rFonts w:ascii="Arial" w:hAnsi="Arial" w:cs="Arial"/>
                <w:sz w:val="20"/>
                <w:szCs w:val="20"/>
                <w:lang w:val="az-Latn-AZ"/>
              </w:rPr>
            </w:pPr>
            <w:r w:rsidRPr="001F1B79">
              <w:rPr>
                <w:rFonts w:ascii="Arial" w:hAnsi="Arial" w:cs="Arial"/>
                <w:sz w:val="20"/>
                <w:szCs w:val="20"/>
                <w:lang w:val="az-Latn-AZ"/>
              </w:rPr>
              <w:t>Kürdçü</w:t>
            </w:r>
          </w:p>
        </w:tc>
        <w:tc>
          <w:tcPr>
            <w:tcW w:w="336" w:type="pct"/>
            <w:vAlign w:val="center"/>
          </w:tcPr>
          <w:p w14:paraId="6FCA22F0" w14:textId="66E47CBB"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LOT-1</w:t>
            </w:r>
          </w:p>
        </w:tc>
        <w:tc>
          <w:tcPr>
            <w:tcW w:w="605" w:type="pct"/>
            <w:vAlign w:val="center"/>
          </w:tcPr>
          <w:p w14:paraId="38AB4BB2" w14:textId="66920F49"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138 972 m</w:t>
            </w:r>
            <w:r w:rsidRPr="001F1B79">
              <w:rPr>
                <w:rFonts w:ascii="Arial" w:hAnsi="Arial" w:cs="Arial"/>
                <w:sz w:val="20"/>
                <w:szCs w:val="20"/>
                <w:vertAlign w:val="superscript"/>
              </w:rPr>
              <w:t>3</w:t>
            </w:r>
          </w:p>
        </w:tc>
        <w:tc>
          <w:tcPr>
            <w:tcW w:w="403" w:type="pct"/>
            <w:vAlign w:val="center"/>
          </w:tcPr>
          <w:p w14:paraId="1E83C4E8" w14:textId="0C615F4E"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10.0 ha</w:t>
            </w:r>
          </w:p>
        </w:tc>
        <w:tc>
          <w:tcPr>
            <w:tcW w:w="536" w:type="pct"/>
            <w:vAlign w:val="center"/>
          </w:tcPr>
          <w:p w14:paraId="4025B892" w14:textId="0E91E983"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Qum</w:t>
            </w:r>
          </w:p>
        </w:tc>
        <w:tc>
          <w:tcPr>
            <w:tcW w:w="471" w:type="pct"/>
            <w:vAlign w:val="center"/>
          </w:tcPr>
          <w:p w14:paraId="02268D0A" w14:textId="0EB80695" w:rsidR="001F1B79" w:rsidRPr="00557B7A" w:rsidRDefault="001F1B79" w:rsidP="001F1B79">
            <w:pPr>
              <w:pStyle w:val="TableParagraph"/>
              <w:jc w:val="center"/>
              <w:rPr>
                <w:rFonts w:ascii="Arial" w:hAnsi="Arial" w:cs="Arial"/>
                <w:bCs/>
                <w:sz w:val="20"/>
                <w:szCs w:val="20"/>
              </w:rPr>
            </w:pPr>
            <w:r w:rsidRPr="001F1B79">
              <w:rPr>
                <w:rFonts w:ascii="Arial" w:hAnsi="Arial" w:cs="Arial"/>
                <w:bCs/>
                <w:sz w:val="20"/>
                <w:szCs w:val="20"/>
              </w:rPr>
              <w:t>25 ilədək</w:t>
            </w:r>
          </w:p>
        </w:tc>
        <w:tc>
          <w:tcPr>
            <w:tcW w:w="606" w:type="pct"/>
            <w:vAlign w:val="center"/>
          </w:tcPr>
          <w:p w14:paraId="44E13A40" w14:textId="77777777" w:rsidR="001F1B79" w:rsidRPr="001F1B79" w:rsidRDefault="001F1B79" w:rsidP="001F1B79">
            <w:pPr>
              <w:pStyle w:val="TableParagraph"/>
              <w:jc w:val="center"/>
              <w:rPr>
                <w:rFonts w:ascii="Arial" w:hAnsi="Arial" w:cs="Arial"/>
                <w:sz w:val="20"/>
                <w:szCs w:val="20"/>
                <w:lang w:val="az-Latn-AZ"/>
              </w:rPr>
            </w:pPr>
            <w:r w:rsidRPr="001F1B79">
              <w:rPr>
                <w:rFonts w:ascii="Arial" w:hAnsi="Arial" w:cs="Arial"/>
                <w:sz w:val="20"/>
                <w:szCs w:val="20"/>
                <w:lang w:val="az-Latn-AZ"/>
              </w:rPr>
              <w:t>348131.0</w:t>
            </w:r>
          </w:p>
          <w:p w14:paraId="61F8B910" w14:textId="0F8484F7" w:rsidR="001F1B79" w:rsidRPr="00557B7A" w:rsidRDefault="001F1B79" w:rsidP="001F1B79">
            <w:pPr>
              <w:jc w:val="center"/>
              <w:rPr>
                <w:rFonts w:ascii="Arial" w:eastAsia="Times New Roman" w:hAnsi="Arial" w:cs="Arial"/>
                <w:sz w:val="20"/>
                <w:szCs w:val="20"/>
                <w:lang w:val="az-Latn-AZ"/>
              </w:rPr>
            </w:pPr>
            <w:r w:rsidRPr="001F1B79">
              <w:rPr>
                <w:rFonts w:ascii="Arial" w:hAnsi="Arial" w:cs="Arial"/>
                <w:sz w:val="20"/>
                <w:szCs w:val="20"/>
                <w:lang w:val="az-Latn-AZ"/>
              </w:rPr>
              <w:t>4421390.0</w:t>
            </w:r>
          </w:p>
        </w:tc>
        <w:tc>
          <w:tcPr>
            <w:tcW w:w="538" w:type="pct"/>
            <w:vAlign w:val="center"/>
          </w:tcPr>
          <w:p w14:paraId="1DE0892F" w14:textId="69EDB7CB"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13897.2</w:t>
            </w:r>
          </w:p>
        </w:tc>
        <w:tc>
          <w:tcPr>
            <w:tcW w:w="468" w:type="pct"/>
            <w:vAlign w:val="center"/>
          </w:tcPr>
          <w:p w14:paraId="49FB98E7" w14:textId="5FB0CC33"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1389.72</w:t>
            </w:r>
          </w:p>
        </w:tc>
        <w:tc>
          <w:tcPr>
            <w:tcW w:w="452" w:type="pct"/>
            <w:vAlign w:val="center"/>
          </w:tcPr>
          <w:p w14:paraId="5425C509" w14:textId="0DECBDF6" w:rsidR="001F1B79" w:rsidRPr="00557B7A" w:rsidRDefault="001F1B79" w:rsidP="001F1B79">
            <w:pPr>
              <w:pStyle w:val="TableParagraph"/>
              <w:jc w:val="center"/>
              <w:rPr>
                <w:rFonts w:ascii="Arial" w:hAnsi="Arial" w:cs="Arial"/>
                <w:b/>
                <w:sz w:val="20"/>
                <w:szCs w:val="20"/>
              </w:rPr>
            </w:pPr>
            <w:r>
              <w:rPr>
                <w:rFonts w:ascii="Arial" w:hAnsi="Arial" w:cs="Arial"/>
                <w:b/>
                <w:sz w:val="20"/>
                <w:szCs w:val="20"/>
              </w:rPr>
              <w:t>540</w:t>
            </w:r>
          </w:p>
        </w:tc>
      </w:tr>
    </w:tbl>
    <w:p w14:paraId="11D89F75" w14:textId="77777777" w:rsidR="006D2343" w:rsidRDefault="006D2343" w:rsidP="00320D57">
      <w:pPr>
        <w:pStyle w:val="BodyText"/>
        <w:spacing w:before="8"/>
        <w:jc w:val="both"/>
        <w:rPr>
          <w:rFonts w:ascii="Arial" w:hAnsi="Arial" w:cs="Arial"/>
          <w:b/>
          <w:i/>
          <w:iCs/>
        </w:rPr>
      </w:pPr>
    </w:p>
    <w:p w14:paraId="7E1E7B99" w14:textId="3D5F242C" w:rsidR="00320D57" w:rsidRPr="00884481" w:rsidRDefault="00320D57" w:rsidP="00320D57">
      <w:pPr>
        <w:pStyle w:val="BodyText"/>
        <w:spacing w:before="8"/>
        <w:jc w:val="both"/>
        <w:rPr>
          <w:rFonts w:ascii="Arial" w:hAnsi="Arial" w:cs="Arial"/>
          <w:b/>
          <w:i/>
          <w:iCs/>
        </w:rPr>
      </w:pPr>
      <w:r>
        <w:rPr>
          <w:rFonts w:ascii="Arial" w:hAnsi="Arial" w:cs="Arial"/>
          <w:b/>
          <w:i/>
          <w:iCs/>
        </w:rPr>
        <w:t>Hacıqabul rayonu</w:t>
      </w:r>
      <w:r w:rsidRPr="00884481">
        <w:rPr>
          <w:rFonts w:ascii="Arial" w:hAnsi="Arial" w:cs="Arial"/>
          <w:b/>
          <w:i/>
          <w:iCs/>
        </w:rPr>
        <w:t xml:space="preserve"> “</w:t>
      </w:r>
      <w:r w:rsidR="009A261D">
        <w:rPr>
          <w:rFonts w:ascii="Arial" w:hAnsi="Arial" w:cs="Arial"/>
          <w:b/>
          <w:i/>
          <w:iCs/>
        </w:rPr>
        <w:t>Atbulaq</w:t>
      </w:r>
      <w:r>
        <w:rPr>
          <w:rFonts w:ascii="Arial" w:hAnsi="Arial" w:cs="Arial"/>
          <w:b/>
          <w:i/>
          <w:iCs/>
        </w:rPr>
        <w:t>”</w:t>
      </w:r>
      <w:r w:rsidRPr="00884481">
        <w:rPr>
          <w:rFonts w:ascii="Arial" w:hAnsi="Arial" w:cs="Arial"/>
          <w:b/>
          <w:i/>
          <w:iCs/>
        </w:rPr>
        <w:t xml:space="preserve"> </w:t>
      </w:r>
      <w:r>
        <w:rPr>
          <w:rFonts w:ascii="Arial" w:hAnsi="Arial" w:cs="Arial"/>
          <w:b/>
          <w:i/>
          <w:iCs/>
        </w:rPr>
        <w:t>qum</w:t>
      </w:r>
      <w:r w:rsidRPr="00884481">
        <w:rPr>
          <w:rFonts w:ascii="Arial" w:hAnsi="Arial" w:cs="Arial"/>
          <w:b/>
          <w:i/>
          <w:iCs/>
        </w:rPr>
        <w:t xml:space="preserve"> yatağı</w:t>
      </w:r>
    </w:p>
    <w:p w14:paraId="77386BF7" w14:textId="77777777" w:rsidR="000C05B1" w:rsidRDefault="000C05B1" w:rsidP="003734E9">
      <w:pPr>
        <w:spacing w:before="100"/>
        <w:ind w:right="320"/>
        <w:jc w:val="both"/>
        <w:rPr>
          <w:rFonts w:ascii="Arial" w:hAnsi="Arial" w:cs="Arial"/>
          <w:b/>
          <w:bCs/>
          <w:sz w:val="28"/>
          <w:szCs w:val="28"/>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2"/>
        <w:gridCol w:w="975"/>
        <w:gridCol w:w="698"/>
        <w:gridCol w:w="1258"/>
        <w:gridCol w:w="837"/>
        <w:gridCol w:w="1114"/>
        <w:gridCol w:w="979"/>
        <w:gridCol w:w="1261"/>
        <w:gridCol w:w="1119"/>
        <w:gridCol w:w="974"/>
        <w:gridCol w:w="946"/>
      </w:tblGrid>
      <w:tr w:rsidR="001F1B79" w:rsidRPr="00557B7A" w14:paraId="0C1E49B5" w14:textId="77777777" w:rsidTr="00FC452E">
        <w:trPr>
          <w:trHeight w:val="803"/>
        </w:trPr>
        <w:tc>
          <w:tcPr>
            <w:tcW w:w="117" w:type="pct"/>
            <w:vAlign w:val="center"/>
          </w:tcPr>
          <w:p w14:paraId="454AB379" w14:textId="77777777" w:rsidR="001F1B79" w:rsidRPr="00557B7A" w:rsidRDefault="001F1B79" w:rsidP="00FC452E">
            <w:pPr>
              <w:pStyle w:val="TableParagraph"/>
              <w:jc w:val="center"/>
              <w:rPr>
                <w:rFonts w:ascii="Arial" w:hAnsi="Arial" w:cs="Arial"/>
                <w:b/>
                <w:sz w:val="20"/>
                <w:szCs w:val="20"/>
              </w:rPr>
            </w:pPr>
          </w:p>
          <w:p w14:paraId="5DD3FCA7"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N</w:t>
            </w:r>
          </w:p>
        </w:tc>
        <w:tc>
          <w:tcPr>
            <w:tcW w:w="469" w:type="pct"/>
            <w:vAlign w:val="center"/>
          </w:tcPr>
          <w:p w14:paraId="28906863"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Yatağın</w:t>
            </w:r>
            <w:r w:rsidRPr="00557B7A">
              <w:rPr>
                <w:rFonts w:ascii="Arial" w:hAnsi="Arial" w:cs="Arial"/>
                <w:b/>
                <w:spacing w:val="-2"/>
                <w:sz w:val="20"/>
                <w:szCs w:val="20"/>
              </w:rPr>
              <w:t xml:space="preserve"> </w:t>
            </w:r>
            <w:r w:rsidRPr="00557B7A">
              <w:rPr>
                <w:rFonts w:ascii="Arial" w:hAnsi="Arial" w:cs="Arial"/>
                <w:b/>
                <w:sz w:val="20"/>
                <w:szCs w:val="20"/>
              </w:rPr>
              <w:t>adı</w:t>
            </w:r>
          </w:p>
        </w:tc>
        <w:tc>
          <w:tcPr>
            <w:tcW w:w="336" w:type="pct"/>
            <w:vAlign w:val="center"/>
          </w:tcPr>
          <w:p w14:paraId="47017003"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LOT</w:t>
            </w:r>
          </w:p>
        </w:tc>
        <w:tc>
          <w:tcPr>
            <w:tcW w:w="605" w:type="pct"/>
            <w:vAlign w:val="center"/>
          </w:tcPr>
          <w:p w14:paraId="1D32F8F6"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Həcmi</w:t>
            </w:r>
          </w:p>
        </w:tc>
        <w:tc>
          <w:tcPr>
            <w:tcW w:w="403" w:type="pct"/>
            <w:vAlign w:val="center"/>
          </w:tcPr>
          <w:p w14:paraId="4785AEFD"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Sahəsi</w:t>
            </w:r>
          </w:p>
        </w:tc>
        <w:tc>
          <w:tcPr>
            <w:tcW w:w="536" w:type="pct"/>
            <w:vAlign w:val="center"/>
          </w:tcPr>
          <w:p w14:paraId="6E96ED89"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Faydalı</w:t>
            </w:r>
            <w:r w:rsidRPr="00557B7A">
              <w:rPr>
                <w:rFonts w:ascii="Arial" w:hAnsi="Arial" w:cs="Arial"/>
                <w:b/>
                <w:spacing w:val="1"/>
                <w:sz w:val="20"/>
                <w:szCs w:val="20"/>
              </w:rPr>
              <w:t xml:space="preserve"> </w:t>
            </w:r>
            <w:r w:rsidRPr="00557B7A">
              <w:rPr>
                <w:rFonts w:ascii="Arial" w:hAnsi="Arial" w:cs="Arial"/>
                <w:b/>
                <w:sz w:val="20"/>
                <w:szCs w:val="20"/>
              </w:rPr>
              <w:t xml:space="preserve">qazıntının </w:t>
            </w:r>
            <w:r w:rsidRPr="00557B7A">
              <w:rPr>
                <w:rFonts w:ascii="Arial" w:hAnsi="Arial" w:cs="Arial"/>
                <w:b/>
                <w:spacing w:val="-68"/>
                <w:sz w:val="20"/>
                <w:szCs w:val="20"/>
              </w:rPr>
              <w:t xml:space="preserve"> </w:t>
            </w:r>
            <w:r w:rsidRPr="00557B7A">
              <w:rPr>
                <w:rFonts w:ascii="Arial" w:hAnsi="Arial" w:cs="Arial"/>
                <w:b/>
                <w:sz w:val="20"/>
                <w:szCs w:val="20"/>
              </w:rPr>
              <w:t>növü</w:t>
            </w:r>
          </w:p>
        </w:tc>
        <w:tc>
          <w:tcPr>
            <w:tcW w:w="471" w:type="pct"/>
            <w:vAlign w:val="center"/>
          </w:tcPr>
          <w:p w14:paraId="2F238181" w14:textId="77777777" w:rsidR="001F1B79" w:rsidRPr="00557B7A" w:rsidRDefault="001F1B79" w:rsidP="00FC452E">
            <w:pPr>
              <w:pStyle w:val="TableParagraph"/>
              <w:spacing w:line="289" w:lineRule="exact"/>
              <w:jc w:val="center"/>
              <w:rPr>
                <w:rFonts w:ascii="Arial" w:hAnsi="Arial" w:cs="Arial"/>
                <w:b/>
                <w:sz w:val="20"/>
                <w:szCs w:val="20"/>
              </w:rPr>
            </w:pPr>
            <w:r w:rsidRPr="00557B7A">
              <w:rPr>
                <w:rFonts w:ascii="Arial" w:hAnsi="Arial" w:cs="Arial"/>
                <w:b/>
                <w:sz w:val="20"/>
                <w:szCs w:val="20"/>
                <w:lang w:val="az-Latn-AZ"/>
              </w:rPr>
              <w:t>İstismar müddəti</w:t>
            </w:r>
          </w:p>
        </w:tc>
        <w:tc>
          <w:tcPr>
            <w:tcW w:w="606" w:type="pct"/>
            <w:vAlign w:val="center"/>
          </w:tcPr>
          <w:p w14:paraId="002BF886" w14:textId="77777777" w:rsidR="001F1B79" w:rsidRPr="00557B7A" w:rsidRDefault="001F1B79" w:rsidP="00FC452E">
            <w:pPr>
              <w:pStyle w:val="TableParagraph"/>
              <w:spacing w:line="289" w:lineRule="exact"/>
              <w:jc w:val="center"/>
              <w:rPr>
                <w:rFonts w:ascii="Arial" w:hAnsi="Arial" w:cs="Arial"/>
                <w:b/>
                <w:sz w:val="20"/>
                <w:szCs w:val="20"/>
              </w:rPr>
            </w:pPr>
            <w:r w:rsidRPr="00557B7A">
              <w:rPr>
                <w:rFonts w:ascii="Arial" w:hAnsi="Arial" w:cs="Arial"/>
                <w:b/>
                <w:sz w:val="20"/>
                <w:szCs w:val="20"/>
              </w:rPr>
              <w:t>Yatağın koordinatı</w:t>
            </w:r>
          </w:p>
        </w:tc>
        <w:tc>
          <w:tcPr>
            <w:tcW w:w="538" w:type="pct"/>
            <w:vAlign w:val="center"/>
          </w:tcPr>
          <w:p w14:paraId="31E9EB2C" w14:textId="77777777" w:rsidR="001F1B79" w:rsidRPr="00557B7A" w:rsidRDefault="001F1B79" w:rsidP="00FC452E">
            <w:pPr>
              <w:pStyle w:val="TableParagraph"/>
              <w:spacing w:line="289" w:lineRule="exact"/>
              <w:jc w:val="center"/>
              <w:rPr>
                <w:rFonts w:ascii="Arial" w:hAnsi="Arial" w:cs="Arial"/>
                <w:b/>
                <w:sz w:val="20"/>
                <w:szCs w:val="20"/>
              </w:rPr>
            </w:pPr>
            <w:r w:rsidRPr="00557B7A">
              <w:rPr>
                <w:rFonts w:ascii="Arial" w:hAnsi="Arial" w:cs="Arial"/>
                <w:b/>
                <w:sz w:val="20"/>
                <w:szCs w:val="20"/>
              </w:rPr>
              <w:t>Başlanğ</w:t>
            </w:r>
            <w:r w:rsidRPr="00557B7A">
              <w:rPr>
                <w:rFonts w:ascii="Arial" w:hAnsi="Arial" w:cs="Arial"/>
                <w:b/>
                <w:sz w:val="20"/>
                <w:szCs w:val="20"/>
                <w:lang w:val="az-Latn-AZ"/>
              </w:rPr>
              <w:t>ı</w:t>
            </w:r>
            <w:r w:rsidRPr="00557B7A">
              <w:rPr>
                <w:rFonts w:ascii="Arial" w:hAnsi="Arial" w:cs="Arial"/>
                <w:b/>
                <w:sz w:val="20"/>
                <w:szCs w:val="20"/>
              </w:rPr>
              <w:t>c</w:t>
            </w:r>
          </w:p>
          <w:p w14:paraId="75EFBD31" w14:textId="77777777" w:rsidR="001F1B79" w:rsidRPr="00557B7A" w:rsidRDefault="001F1B79" w:rsidP="00FC452E">
            <w:pPr>
              <w:pStyle w:val="TableParagraph"/>
              <w:spacing w:line="289" w:lineRule="exact"/>
              <w:jc w:val="center"/>
              <w:rPr>
                <w:rFonts w:ascii="Arial" w:hAnsi="Arial" w:cs="Arial"/>
                <w:b/>
                <w:sz w:val="20"/>
                <w:szCs w:val="20"/>
              </w:rPr>
            </w:pPr>
            <w:r w:rsidRPr="00557B7A">
              <w:rPr>
                <w:rFonts w:ascii="Arial" w:hAnsi="Arial" w:cs="Arial"/>
                <w:b/>
                <w:sz w:val="20"/>
                <w:szCs w:val="20"/>
              </w:rPr>
              <w:t>qiyməti (manatla)</w:t>
            </w:r>
          </w:p>
        </w:tc>
        <w:tc>
          <w:tcPr>
            <w:tcW w:w="468" w:type="pct"/>
            <w:vAlign w:val="center"/>
          </w:tcPr>
          <w:p w14:paraId="0939F099"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Beh</w:t>
            </w:r>
            <w:r w:rsidRPr="00557B7A">
              <w:rPr>
                <w:rFonts w:ascii="Arial" w:hAnsi="Arial" w:cs="Arial"/>
                <w:b/>
                <w:spacing w:val="-5"/>
                <w:sz w:val="20"/>
                <w:szCs w:val="20"/>
              </w:rPr>
              <w:t xml:space="preserve"> </w:t>
            </w:r>
            <w:r w:rsidRPr="00557B7A">
              <w:rPr>
                <w:rFonts w:ascii="Arial" w:hAnsi="Arial" w:cs="Arial"/>
                <w:b/>
                <w:sz w:val="20"/>
                <w:szCs w:val="20"/>
              </w:rPr>
              <w:t>məbləği</w:t>
            </w:r>
          </w:p>
          <w:p w14:paraId="0ECFD15C"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(10%)</w:t>
            </w:r>
          </w:p>
          <w:p w14:paraId="559F7D9A"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(manatla)</w:t>
            </w:r>
          </w:p>
        </w:tc>
        <w:tc>
          <w:tcPr>
            <w:tcW w:w="452" w:type="pct"/>
          </w:tcPr>
          <w:p w14:paraId="62A26C36" w14:textId="77777777" w:rsidR="001F1B79" w:rsidRPr="00557B7A" w:rsidRDefault="001F1B79" w:rsidP="00FC452E">
            <w:pPr>
              <w:pStyle w:val="TableParagraph"/>
              <w:jc w:val="center"/>
              <w:rPr>
                <w:rFonts w:ascii="Arial" w:hAnsi="Arial" w:cs="Arial"/>
                <w:b/>
                <w:sz w:val="20"/>
                <w:szCs w:val="20"/>
              </w:rPr>
            </w:pPr>
            <w:r w:rsidRPr="00557B7A">
              <w:rPr>
                <w:rFonts w:ascii="Arial" w:hAnsi="Arial" w:cs="Arial"/>
                <w:b/>
                <w:sz w:val="20"/>
                <w:szCs w:val="20"/>
              </w:rPr>
              <w:t>İştirak haqqı (manatla)</w:t>
            </w:r>
          </w:p>
        </w:tc>
      </w:tr>
      <w:tr w:rsidR="001F1B79" w:rsidRPr="00557B7A" w14:paraId="6A2090F9" w14:textId="77777777" w:rsidTr="001F1B79">
        <w:trPr>
          <w:trHeight w:val="604"/>
        </w:trPr>
        <w:tc>
          <w:tcPr>
            <w:tcW w:w="117" w:type="pct"/>
            <w:vAlign w:val="center"/>
          </w:tcPr>
          <w:p w14:paraId="00FE626D" w14:textId="39C1156C"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1.</w:t>
            </w:r>
          </w:p>
        </w:tc>
        <w:tc>
          <w:tcPr>
            <w:tcW w:w="469" w:type="pct"/>
            <w:vAlign w:val="center"/>
          </w:tcPr>
          <w:p w14:paraId="3A128F85" w14:textId="520FA377" w:rsidR="001F1B79" w:rsidRPr="00557B7A" w:rsidRDefault="001F1B79" w:rsidP="001F1B79">
            <w:pPr>
              <w:pStyle w:val="TableParagraph"/>
              <w:jc w:val="center"/>
              <w:rPr>
                <w:rFonts w:ascii="Arial" w:hAnsi="Arial" w:cs="Arial"/>
                <w:sz w:val="20"/>
                <w:szCs w:val="20"/>
                <w:lang w:val="az-Latn-AZ"/>
              </w:rPr>
            </w:pPr>
            <w:r w:rsidRPr="001F1B79">
              <w:rPr>
                <w:rFonts w:ascii="Arial" w:hAnsi="Arial" w:cs="Arial"/>
                <w:sz w:val="20"/>
                <w:szCs w:val="20"/>
                <w:lang w:val="az-Latn-AZ"/>
              </w:rPr>
              <w:t>Atbulaq</w:t>
            </w:r>
          </w:p>
        </w:tc>
        <w:tc>
          <w:tcPr>
            <w:tcW w:w="336" w:type="pct"/>
            <w:vAlign w:val="center"/>
          </w:tcPr>
          <w:p w14:paraId="7518A354" w14:textId="19CFF216"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LOT-1</w:t>
            </w:r>
          </w:p>
        </w:tc>
        <w:tc>
          <w:tcPr>
            <w:tcW w:w="605" w:type="pct"/>
            <w:vAlign w:val="center"/>
          </w:tcPr>
          <w:p w14:paraId="4D3EB3CB" w14:textId="27081A28"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205 000 m</w:t>
            </w:r>
            <w:r w:rsidRPr="001F1B79">
              <w:rPr>
                <w:rFonts w:ascii="Arial" w:hAnsi="Arial" w:cs="Arial"/>
                <w:sz w:val="20"/>
                <w:szCs w:val="20"/>
                <w:vertAlign w:val="superscript"/>
              </w:rPr>
              <w:t>3</w:t>
            </w:r>
          </w:p>
        </w:tc>
        <w:tc>
          <w:tcPr>
            <w:tcW w:w="403" w:type="pct"/>
            <w:vAlign w:val="center"/>
          </w:tcPr>
          <w:p w14:paraId="79844A56" w14:textId="40EE6E93"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lang w:val="az-Latn-AZ"/>
              </w:rPr>
              <w:t>5.0 ha</w:t>
            </w:r>
          </w:p>
        </w:tc>
        <w:tc>
          <w:tcPr>
            <w:tcW w:w="536" w:type="pct"/>
            <w:vAlign w:val="center"/>
          </w:tcPr>
          <w:p w14:paraId="6324AC0B" w14:textId="39EB27AD" w:rsidR="001F1B79" w:rsidRPr="00557B7A" w:rsidRDefault="001F1B79" w:rsidP="001F1B79">
            <w:pPr>
              <w:pStyle w:val="TableParagraph"/>
              <w:jc w:val="center"/>
              <w:rPr>
                <w:rFonts w:ascii="Arial" w:hAnsi="Arial" w:cs="Arial"/>
                <w:sz w:val="20"/>
                <w:szCs w:val="20"/>
              </w:rPr>
            </w:pPr>
            <w:r w:rsidRPr="001F1B79">
              <w:rPr>
                <w:rFonts w:ascii="Arial" w:hAnsi="Arial" w:cs="Arial"/>
                <w:sz w:val="20"/>
                <w:szCs w:val="20"/>
              </w:rPr>
              <w:t>Qum</w:t>
            </w:r>
          </w:p>
        </w:tc>
        <w:tc>
          <w:tcPr>
            <w:tcW w:w="471" w:type="pct"/>
            <w:vAlign w:val="center"/>
          </w:tcPr>
          <w:p w14:paraId="10E903EE" w14:textId="689D7824" w:rsidR="001F1B79" w:rsidRPr="00557B7A" w:rsidRDefault="001F1B79" w:rsidP="001F1B79">
            <w:pPr>
              <w:pStyle w:val="TableParagraph"/>
              <w:jc w:val="center"/>
              <w:rPr>
                <w:rFonts w:ascii="Arial" w:hAnsi="Arial" w:cs="Arial"/>
                <w:bCs/>
                <w:sz w:val="20"/>
                <w:szCs w:val="20"/>
              </w:rPr>
            </w:pPr>
            <w:r w:rsidRPr="001F1B79">
              <w:rPr>
                <w:rFonts w:ascii="Arial" w:hAnsi="Arial" w:cs="Arial"/>
                <w:bCs/>
                <w:sz w:val="20"/>
                <w:szCs w:val="20"/>
              </w:rPr>
              <w:t>25 ilədək</w:t>
            </w:r>
          </w:p>
        </w:tc>
        <w:tc>
          <w:tcPr>
            <w:tcW w:w="606" w:type="pct"/>
            <w:vAlign w:val="center"/>
          </w:tcPr>
          <w:p w14:paraId="16CC1E2E" w14:textId="77777777" w:rsidR="001F1B79" w:rsidRPr="001F1B79" w:rsidRDefault="001F1B79" w:rsidP="001F1B79">
            <w:pPr>
              <w:pStyle w:val="TableParagraph"/>
              <w:jc w:val="center"/>
              <w:rPr>
                <w:rFonts w:ascii="Arial" w:hAnsi="Arial" w:cs="Arial"/>
                <w:sz w:val="20"/>
                <w:szCs w:val="20"/>
                <w:lang w:val="az-Latn-AZ"/>
              </w:rPr>
            </w:pPr>
            <w:r w:rsidRPr="001F1B79">
              <w:rPr>
                <w:rFonts w:ascii="Arial" w:hAnsi="Arial" w:cs="Arial"/>
                <w:sz w:val="20"/>
                <w:szCs w:val="20"/>
                <w:lang w:val="az-Latn-AZ"/>
              </w:rPr>
              <w:t>347225.71</w:t>
            </w:r>
          </w:p>
          <w:p w14:paraId="370DF217" w14:textId="2FAE7FFC" w:rsidR="001F1B79" w:rsidRPr="00557B7A" w:rsidRDefault="001F1B79" w:rsidP="001F1B79">
            <w:pPr>
              <w:jc w:val="center"/>
              <w:rPr>
                <w:rFonts w:ascii="Arial" w:eastAsia="Times New Roman" w:hAnsi="Arial" w:cs="Arial"/>
                <w:sz w:val="20"/>
                <w:szCs w:val="20"/>
                <w:lang w:val="az-Latn-AZ"/>
              </w:rPr>
            </w:pPr>
            <w:r w:rsidRPr="001F1B79">
              <w:rPr>
                <w:rFonts w:ascii="Arial" w:hAnsi="Arial" w:cs="Arial"/>
                <w:sz w:val="20"/>
                <w:szCs w:val="20"/>
                <w:lang w:val="az-Latn-AZ"/>
              </w:rPr>
              <w:t>4417743.72</w:t>
            </w:r>
          </w:p>
        </w:tc>
        <w:tc>
          <w:tcPr>
            <w:tcW w:w="538" w:type="pct"/>
            <w:vAlign w:val="center"/>
          </w:tcPr>
          <w:p w14:paraId="2D0D2CAE" w14:textId="0568FDF1"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20500</w:t>
            </w:r>
          </w:p>
        </w:tc>
        <w:tc>
          <w:tcPr>
            <w:tcW w:w="468" w:type="pct"/>
            <w:vAlign w:val="center"/>
          </w:tcPr>
          <w:p w14:paraId="6D77DE42" w14:textId="3FA2D4BE" w:rsidR="001F1B79" w:rsidRPr="00557B7A" w:rsidRDefault="001F1B79" w:rsidP="001F1B79">
            <w:pPr>
              <w:pStyle w:val="TableParagraph"/>
              <w:jc w:val="center"/>
              <w:rPr>
                <w:rFonts w:ascii="Arial" w:hAnsi="Arial" w:cs="Arial"/>
                <w:b/>
                <w:sz w:val="20"/>
                <w:szCs w:val="20"/>
              </w:rPr>
            </w:pPr>
            <w:r w:rsidRPr="001F1B79">
              <w:rPr>
                <w:rFonts w:ascii="Arial" w:hAnsi="Arial" w:cs="Arial"/>
                <w:b/>
                <w:sz w:val="20"/>
                <w:szCs w:val="20"/>
              </w:rPr>
              <w:t>2050</w:t>
            </w:r>
          </w:p>
        </w:tc>
        <w:tc>
          <w:tcPr>
            <w:tcW w:w="452" w:type="pct"/>
            <w:vAlign w:val="center"/>
          </w:tcPr>
          <w:p w14:paraId="2A967C05" w14:textId="355DEE59" w:rsidR="001F1B79" w:rsidRPr="00557B7A" w:rsidRDefault="00B01745" w:rsidP="001F1B79">
            <w:pPr>
              <w:pStyle w:val="TableParagraph"/>
              <w:jc w:val="center"/>
              <w:rPr>
                <w:rFonts w:ascii="Arial" w:hAnsi="Arial" w:cs="Arial"/>
                <w:b/>
                <w:sz w:val="20"/>
                <w:szCs w:val="20"/>
              </w:rPr>
            </w:pPr>
            <w:r>
              <w:rPr>
                <w:rFonts w:ascii="Arial" w:hAnsi="Arial" w:cs="Arial"/>
                <w:b/>
                <w:sz w:val="20"/>
                <w:szCs w:val="20"/>
              </w:rPr>
              <w:t>810</w:t>
            </w:r>
          </w:p>
        </w:tc>
      </w:tr>
    </w:tbl>
    <w:p w14:paraId="08BC21F7" w14:textId="77777777" w:rsidR="00602202" w:rsidRDefault="00602202" w:rsidP="003734E9">
      <w:pPr>
        <w:spacing w:before="100"/>
        <w:ind w:right="320"/>
        <w:jc w:val="both"/>
        <w:rPr>
          <w:rFonts w:ascii="Arial" w:hAnsi="Arial" w:cs="Arial"/>
          <w:b/>
          <w:bCs/>
          <w:sz w:val="28"/>
          <w:szCs w:val="28"/>
        </w:rPr>
      </w:pPr>
    </w:p>
    <w:p w14:paraId="1B0E025A" w14:textId="6599044F" w:rsidR="004270B0" w:rsidRPr="00884227" w:rsidRDefault="004270B0" w:rsidP="004270B0">
      <w:pPr>
        <w:spacing w:before="100"/>
        <w:ind w:left="160" w:right="320" w:firstLine="360"/>
        <w:jc w:val="both"/>
        <w:rPr>
          <w:rFonts w:ascii="Arial" w:hAnsi="Arial" w:cs="Arial"/>
          <w:b/>
          <w:bCs/>
          <w:sz w:val="24"/>
          <w:szCs w:val="28"/>
        </w:rPr>
      </w:pPr>
      <w:r w:rsidRPr="00884227">
        <w:rPr>
          <w:rFonts w:ascii="Arial" w:hAnsi="Arial" w:cs="Arial"/>
          <w:b/>
          <w:bCs/>
          <w:sz w:val="24"/>
          <w:szCs w:val="28"/>
        </w:rPr>
        <w:t>Hərracın keçiriləcəyi ünvan:</w:t>
      </w:r>
      <w:r w:rsidRPr="00884227">
        <w:rPr>
          <w:rFonts w:ascii="Arial" w:hAnsi="Arial" w:cs="Arial"/>
          <w:bCs/>
          <w:szCs w:val="24"/>
          <w:lang w:val="az-Latn-AZ"/>
        </w:rPr>
        <w:t xml:space="preserve"> </w:t>
      </w:r>
      <w:r w:rsidRPr="00884227">
        <w:rPr>
          <w:rFonts w:ascii="Arial" w:hAnsi="Arial" w:cs="Arial"/>
          <w:b/>
          <w:bCs/>
          <w:sz w:val="24"/>
          <w:szCs w:val="28"/>
          <w:lang w:val="az-Latn-AZ"/>
        </w:rPr>
        <w:t>Əmlak Xidmətləri Məkanı,</w:t>
      </w:r>
      <w:r w:rsidRPr="00884227">
        <w:rPr>
          <w:rFonts w:ascii="Arial" w:hAnsi="Arial" w:cs="Arial"/>
          <w:b/>
          <w:bCs/>
          <w:sz w:val="24"/>
          <w:szCs w:val="28"/>
        </w:rPr>
        <w:t xml:space="preserve"> Xəlil Rza Ulutürk 20 Bakı, Azərbaycan, 1029.</w:t>
      </w:r>
    </w:p>
    <w:p w14:paraId="037CE9E0" w14:textId="77777777" w:rsidR="004270B0" w:rsidRPr="004514D0" w:rsidRDefault="004270B0" w:rsidP="004270B0">
      <w:pPr>
        <w:spacing w:before="100" w:line="242" w:lineRule="auto"/>
        <w:ind w:left="160" w:right="320" w:firstLine="360"/>
        <w:jc w:val="both"/>
        <w:rPr>
          <w:rFonts w:ascii="Arial" w:hAnsi="Arial" w:cs="Arial"/>
          <w:b/>
          <w:bCs/>
          <w:sz w:val="24"/>
          <w:szCs w:val="24"/>
        </w:rPr>
      </w:pPr>
    </w:p>
    <w:p w14:paraId="6A24EC2C" w14:textId="189EE041" w:rsidR="004270B0" w:rsidRDefault="004270B0" w:rsidP="004270B0">
      <w:pPr>
        <w:spacing w:before="100" w:line="242" w:lineRule="auto"/>
        <w:ind w:left="160" w:right="320" w:firstLine="36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w:t>
      </w:r>
      <w:r w:rsidR="009D56B5">
        <w:rPr>
          <w:rFonts w:ascii="Arial" w:hAnsi="Arial" w:cs="Arial"/>
          <w:bCs/>
          <w:sz w:val="24"/>
          <w:szCs w:val="24"/>
          <w:lang w:val="az-Latn-AZ"/>
        </w:rPr>
        <w:t>iştirak</w:t>
      </w:r>
      <w:r w:rsidRPr="004514D0">
        <w:rPr>
          <w:rFonts w:ascii="Arial" w:hAnsi="Arial" w:cs="Arial"/>
          <w:bCs/>
          <w:sz w:val="24"/>
          <w:szCs w:val="24"/>
          <w:lang w:val="az-Latn-AZ"/>
        </w:rPr>
        <w:t xml:space="preserve">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w:t>
      </w:r>
      <w:r w:rsidR="00BB05B2">
        <w:rPr>
          <w:rFonts w:ascii="Arial" w:hAnsi="Arial" w:cs="Arial"/>
          <w:bCs/>
          <w:sz w:val="24"/>
          <w:szCs w:val="24"/>
          <w:lang w:val="az-Latn-AZ"/>
        </w:rPr>
        <w:t>Dövlət Mineral Xammal Ehtiyatlarından İstifadə Agentliyinə</w:t>
      </w:r>
      <w:r w:rsidRPr="004514D0">
        <w:rPr>
          <w:rFonts w:ascii="Arial" w:hAnsi="Arial" w:cs="Arial"/>
          <w:bCs/>
          <w:sz w:val="24"/>
          <w:szCs w:val="24"/>
          <w:lang w:val="az-Latn-AZ"/>
        </w:rPr>
        <w:t xml:space="preserve"> müraciət edə bilərlər. (Bakı şəhəri, </w:t>
      </w:r>
      <w:r w:rsidR="00BB05B2">
        <w:rPr>
          <w:rFonts w:ascii="Arial" w:hAnsi="Arial" w:cs="Arial"/>
          <w:bCs/>
          <w:sz w:val="24"/>
          <w:szCs w:val="24"/>
          <w:lang w:val="az-Latn-AZ"/>
        </w:rPr>
        <w:t>Səbail rayonu</w:t>
      </w:r>
      <w:r w:rsidRPr="004514D0">
        <w:rPr>
          <w:rFonts w:ascii="Arial" w:hAnsi="Arial" w:cs="Arial"/>
          <w:bCs/>
          <w:sz w:val="24"/>
          <w:szCs w:val="24"/>
          <w:lang w:val="az-Latn-AZ"/>
        </w:rPr>
        <w:t xml:space="preserve">, </w:t>
      </w:r>
      <w:r w:rsidR="00BB05B2">
        <w:rPr>
          <w:rFonts w:ascii="Arial" w:hAnsi="Arial" w:cs="Arial"/>
          <w:bCs/>
          <w:sz w:val="24"/>
          <w:szCs w:val="24"/>
          <w:lang w:val="az-Latn-AZ"/>
        </w:rPr>
        <w:t>İstiqlaliyyat</w:t>
      </w:r>
      <w:r w:rsidRPr="004514D0">
        <w:rPr>
          <w:rFonts w:ascii="Arial" w:hAnsi="Arial" w:cs="Arial"/>
          <w:bCs/>
          <w:sz w:val="24"/>
          <w:szCs w:val="24"/>
          <w:lang w:val="az-Latn-AZ"/>
        </w:rPr>
        <w:t xml:space="preserve"> küçəsi, </w:t>
      </w:r>
      <w:r w:rsidR="00BB05B2">
        <w:rPr>
          <w:rFonts w:ascii="Arial" w:hAnsi="Arial" w:cs="Arial"/>
          <w:bCs/>
          <w:sz w:val="24"/>
          <w:szCs w:val="24"/>
          <w:lang w:val="az-Latn-AZ"/>
        </w:rPr>
        <w:t>31 A</w:t>
      </w:r>
      <w:r w:rsidRPr="004514D0">
        <w:rPr>
          <w:rFonts w:ascii="Arial" w:hAnsi="Arial" w:cs="Arial"/>
          <w:bCs/>
          <w:sz w:val="24"/>
          <w:szCs w:val="24"/>
          <w:lang w:val="az-Latn-AZ"/>
        </w:rPr>
        <w:t xml:space="preserve">) tel: (012) </w:t>
      </w:r>
      <w:r w:rsidR="00BB05B2" w:rsidRPr="00BB05B2">
        <w:rPr>
          <w:rFonts w:ascii="Arial" w:hAnsi="Arial" w:cs="Arial"/>
          <w:bCs/>
          <w:sz w:val="24"/>
          <w:szCs w:val="24"/>
          <w:lang w:val="az-Latn-AZ"/>
        </w:rPr>
        <w:t>505 97 82;83;84</w:t>
      </w:r>
      <w:r w:rsidR="00BB05B2">
        <w:rPr>
          <w:rFonts w:ascii="Arial" w:hAnsi="Arial" w:cs="Arial"/>
          <w:bCs/>
          <w:sz w:val="24"/>
          <w:szCs w:val="24"/>
          <w:lang w:val="az-Latn-AZ"/>
        </w:rPr>
        <w:t xml:space="preserve"> (dax:</w:t>
      </w:r>
      <w:r w:rsidR="00D3237A">
        <w:rPr>
          <w:rFonts w:ascii="Arial" w:hAnsi="Arial" w:cs="Arial"/>
          <w:bCs/>
          <w:sz w:val="24"/>
          <w:szCs w:val="24"/>
          <w:lang w:val="az-Latn-AZ"/>
        </w:rPr>
        <w:t>5022</w:t>
      </w:r>
      <w:r w:rsidR="00BB05B2">
        <w:rPr>
          <w:rFonts w:ascii="Arial" w:hAnsi="Arial" w:cs="Arial"/>
          <w:bCs/>
          <w:sz w:val="24"/>
          <w:szCs w:val="24"/>
          <w:lang w:val="az-Latn-AZ"/>
        </w:rPr>
        <w:t>)</w:t>
      </w:r>
    </w:p>
    <w:p w14:paraId="25853DDC" w14:textId="77777777" w:rsidR="004270B0" w:rsidRPr="004A6455" w:rsidRDefault="004270B0" w:rsidP="004270B0">
      <w:pPr>
        <w:pStyle w:val="BodyText"/>
        <w:spacing w:before="100" w:line="242" w:lineRule="auto"/>
        <w:ind w:left="160" w:right="320" w:firstLine="360"/>
        <w:jc w:val="both"/>
        <w:rPr>
          <w:rFonts w:ascii="Arial" w:hAnsi="Arial" w:cs="Arial"/>
          <w:b/>
          <w:bCs/>
          <w:lang w:val="az-Latn-AZ"/>
        </w:rPr>
      </w:pPr>
    </w:p>
    <w:p w14:paraId="35399114" w14:textId="4925DF49" w:rsidR="00237531" w:rsidRDefault="004270B0" w:rsidP="00A717EA">
      <w:pPr>
        <w:pStyle w:val="BodyText"/>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w:t>
      </w:r>
      <w:r w:rsidR="00BB05B2">
        <w:rPr>
          <w:rFonts w:ascii="Arial" w:hAnsi="Arial" w:cs="Arial"/>
          <w:b/>
          <w:bCs/>
        </w:rPr>
        <w:t>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00BB05B2">
        <w:rPr>
          <w:rFonts w:ascii="Arial" w:hAnsi="Arial" w:cs="Arial"/>
          <w:b/>
          <w:bCs/>
          <w:spacing w:val="-3"/>
        </w:rPr>
        <w:t xml:space="preserve"> müraciət Ərizəsinə qoşma olaraq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40EECA86" w14:textId="77777777" w:rsidR="00A717EA" w:rsidRPr="003A5F72" w:rsidRDefault="00A717EA" w:rsidP="00A717EA">
      <w:pPr>
        <w:pStyle w:val="BodyText"/>
        <w:spacing w:before="100" w:line="242" w:lineRule="auto"/>
        <w:ind w:left="160" w:right="320" w:firstLine="360"/>
        <w:jc w:val="both"/>
        <w:rPr>
          <w:rFonts w:ascii="Arial" w:hAnsi="Arial" w:cs="Arial"/>
          <w:b/>
          <w:bCs/>
        </w:rPr>
      </w:pPr>
    </w:p>
    <w:p w14:paraId="1C83D325" w14:textId="77777777" w:rsidR="004270B0" w:rsidRPr="00237531" w:rsidRDefault="004270B0" w:rsidP="00A717EA">
      <w:pPr>
        <w:pStyle w:val="ListParagraph"/>
        <w:numPr>
          <w:ilvl w:val="0"/>
          <w:numId w:val="1"/>
        </w:numPr>
        <w:tabs>
          <w:tab w:val="left" w:pos="880"/>
        </w:tabs>
        <w:spacing w:before="0" w:line="276" w:lineRule="auto"/>
        <w:jc w:val="both"/>
        <w:rPr>
          <w:rFonts w:ascii="Arial" w:hAnsi="Arial" w:cs="Arial"/>
          <w:bCs/>
          <w:sz w:val="24"/>
          <w:szCs w:val="24"/>
        </w:rPr>
      </w:pPr>
      <w:r w:rsidRPr="00237531">
        <w:rPr>
          <w:rFonts w:ascii="Arial" w:hAnsi="Arial" w:cs="Arial"/>
          <w:bCs/>
          <w:w w:val="95"/>
          <w:sz w:val="24"/>
          <w:szCs w:val="24"/>
        </w:rPr>
        <w:t>Hərracda</w:t>
      </w:r>
      <w:r w:rsidRPr="00237531">
        <w:rPr>
          <w:rFonts w:ascii="Arial" w:hAnsi="Arial" w:cs="Arial"/>
          <w:bCs/>
          <w:spacing w:val="6"/>
          <w:w w:val="95"/>
          <w:sz w:val="24"/>
          <w:szCs w:val="24"/>
        </w:rPr>
        <w:t xml:space="preserve"> </w:t>
      </w:r>
      <w:r w:rsidRPr="00237531">
        <w:rPr>
          <w:rFonts w:ascii="Arial" w:hAnsi="Arial" w:cs="Arial"/>
          <w:bCs/>
          <w:w w:val="95"/>
          <w:sz w:val="24"/>
          <w:szCs w:val="24"/>
        </w:rPr>
        <w:t>iştirak</w:t>
      </w:r>
      <w:r w:rsidRPr="00237531">
        <w:rPr>
          <w:rFonts w:ascii="Arial" w:hAnsi="Arial" w:cs="Arial"/>
          <w:bCs/>
          <w:spacing w:val="5"/>
          <w:w w:val="95"/>
          <w:sz w:val="24"/>
          <w:szCs w:val="24"/>
        </w:rPr>
        <w:t xml:space="preserve"> </w:t>
      </w:r>
      <w:r w:rsidRPr="00237531">
        <w:rPr>
          <w:rFonts w:ascii="Arial" w:hAnsi="Arial" w:cs="Arial"/>
          <w:bCs/>
          <w:w w:val="95"/>
          <w:sz w:val="24"/>
          <w:szCs w:val="24"/>
        </w:rPr>
        <w:t>etmək</w:t>
      </w:r>
      <w:r w:rsidRPr="00237531">
        <w:rPr>
          <w:rFonts w:ascii="Arial" w:hAnsi="Arial" w:cs="Arial"/>
          <w:bCs/>
          <w:spacing w:val="3"/>
          <w:w w:val="95"/>
          <w:sz w:val="24"/>
          <w:szCs w:val="24"/>
        </w:rPr>
        <w:t xml:space="preserve"> </w:t>
      </w:r>
      <w:r w:rsidRPr="00237531">
        <w:rPr>
          <w:rFonts w:ascii="Arial" w:hAnsi="Arial" w:cs="Arial"/>
          <w:bCs/>
          <w:w w:val="95"/>
          <w:sz w:val="24"/>
          <w:szCs w:val="24"/>
        </w:rPr>
        <w:t>üçün</w:t>
      </w:r>
      <w:r w:rsidRPr="00237531">
        <w:rPr>
          <w:rFonts w:ascii="Arial" w:hAnsi="Arial" w:cs="Arial"/>
          <w:bCs/>
          <w:spacing w:val="5"/>
          <w:w w:val="95"/>
          <w:sz w:val="24"/>
          <w:szCs w:val="24"/>
        </w:rPr>
        <w:t xml:space="preserve"> </w:t>
      </w:r>
      <w:r w:rsidRPr="00237531">
        <w:rPr>
          <w:rFonts w:ascii="Arial" w:hAnsi="Arial" w:cs="Arial"/>
          <w:bCs/>
          <w:w w:val="95"/>
          <w:sz w:val="24"/>
          <w:szCs w:val="24"/>
        </w:rPr>
        <w:t>yazılı</w:t>
      </w:r>
      <w:r w:rsidRPr="00237531">
        <w:rPr>
          <w:rFonts w:ascii="Arial" w:hAnsi="Arial" w:cs="Arial"/>
          <w:bCs/>
          <w:spacing w:val="6"/>
          <w:w w:val="95"/>
          <w:sz w:val="24"/>
          <w:szCs w:val="24"/>
        </w:rPr>
        <w:t xml:space="preserve"> </w:t>
      </w:r>
      <w:r w:rsidRPr="00237531">
        <w:rPr>
          <w:rFonts w:ascii="Arial" w:hAnsi="Arial" w:cs="Arial"/>
          <w:bCs/>
          <w:w w:val="95"/>
          <w:sz w:val="24"/>
          <w:szCs w:val="24"/>
        </w:rPr>
        <w:t>ərizə-müraciət</w:t>
      </w:r>
      <w:r w:rsidRPr="00237531">
        <w:rPr>
          <w:rFonts w:ascii="Arial" w:hAnsi="Arial" w:cs="Arial"/>
          <w:bCs/>
          <w:spacing w:val="4"/>
          <w:w w:val="95"/>
          <w:sz w:val="24"/>
          <w:szCs w:val="24"/>
        </w:rPr>
        <w:t xml:space="preserve"> </w:t>
      </w:r>
      <w:r w:rsidRPr="00237531">
        <w:rPr>
          <w:rFonts w:ascii="Arial" w:hAnsi="Arial" w:cs="Arial"/>
          <w:bCs/>
          <w:w w:val="95"/>
          <w:sz w:val="24"/>
          <w:szCs w:val="24"/>
        </w:rPr>
        <w:t>(əlavə</w:t>
      </w:r>
      <w:r w:rsidRPr="00237531">
        <w:rPr>
          <w:rFonts w:ascii="Arial" w:hAnsi="Arial" w:cs="Arial"/>
          <w:bCs/>
          <w:spacing w:val="6"/>
          <w:w w:val="95"/>
          <w:sz w:val="24"/>
          <w:szCs w:val="24"/>
        </w:rPr>
        <w:t xml:space="preserve"> </w:t>
      </w:r>
      <w:r w:rsidRPr="00237531">
        <w:rPr>
          <w:rFonts w:ascii="Arial" w:hAnsi="Arial" w:cs="Arial"/>
          <w:bCs/>
          <w:w w:val="95"/>
          <w:sz w:val="24"/>
          <w:szCs w:val="24"/>
        </w:rPr>
        <w:t>olunur);</w:t>
      </w:r>
    </w:p>
    <w:p w14:paraId="3DD62C04" w14:textId="451A8EEC" w:rsidR="00F3593E" w:rsidRPr="00A76499" w:rsidRDefault="004270B0" w:rsidP="00A717EA">
      <w:pPr>
        <w:pStyle w:val="ListParagraph"/>
        <w:numPr>
          <w:ilvl w:val="0"/>
          <w:numId w:val="1"/>
        </w:numPr>
        <w:tabs>
          <w:tab w:val="left" w:pos="880"/>
        </w:tabs>
        <w:spacing w:before="0" w:line="276" w:lineRule="auto"/>
        <w:jc w:val="both"/>
        <w:rPr>
          <w:rFonts w:ascii="Arial" w:hAnsi="Arial" w:cs="Arial"/>
          <w:bCs/>
          <w:sz w:val="24"/>
          <w:szCs w:val="24"/>
        </w:rPr>
      </w:pPr>
      <w:r w:rsidRPr="00237531">
        <w:rPr>
          <w:rFonts w:ascii="Arial" w:hAnsi="Arial" w:cs="Arial"/>
          <w:bCs/>
          <w:w w:val="95"/>
          <w:sz w:val="24"/>
          <w:szCs w:val="24"/>
        </w:rPr>
        <w:t>Hərracda</w:t>
      </w:r>
      <w:r w:rsidRPr="00237531">
        <w:rPr>
          <w:rFonts w:ascii="Arial" w:hAnsi="Arial" w:cs="Arial"/>
          <w:bCs/>
          <w:spacing w:val="5"/>
          <w:w w:val="95"/>
          <w:sz w:val="24"/>
          <w:szCs w:val="24"/>
        </w:rPr>
        <w:t xml:space="preserve"> </w:t>
      </w:r>
      <w:r w:rsidR="00F3593E" w:rsidRPr="00237531">
        <w:rPr>
          <w:rFonts w:ascii="Arial" w:hAnsi="Arial" w:cs="Arial"/>
          <w:bCs/>
          <w:w w:val="95"/>
          <w:sz w:val="24"/>
          <w:szCs w:val="24"/>
        </w:rPr>
        <w:t xml:space="preserve">iştirak </w:t>
      </w:r>
      <w:r w:rsidRPr="00237531">
        <w:rPr>
          <w:rFonts w:ascii="Arial" w:hAnsi="Arial" w:cs="Arial"/>
          <w:bCs/>
          <w:w w:val="95"/>
          <w:sz w:val="24"/>
          <w:szCs w:val="24"/>
        </w:rPr>
        <w:t>haqqının</w:t>
      </w:r>
      <w:r w:rsidRPr="00237531">
        <w:rPr>
          <w:rFonts w:ascii="Arial" w:hAnsi="Arial" w:cs="Arial"/>
          <w:bCs/>
          <w:spacing w:val="6"/>
          <w:w w:val="95"/>
          <w:sz w:val="24"/>
          <w:szCs w:val="24"/>
        </w:rPr>
        <w:t xml:space="preserve"> </w:t>
      </w:r>
      <w:r w:rsidRPr="00237531">
        <w:rPr>
          <w:rFonts w:ascii="Arial" w:hAnsi="Arial" w:cs="Arial"/>
          <w:bCs/>
          <w:w w:val="95"/>
          <w:sz w:val="24"/>
          <w:szCs w:val="24"/>
        </w:rPr>
        <w:t>ödənilməsi</w:t>
      </w:r>
      <w:r w:rsidRPr="00237531">
        <w:rPr>
          <w:rFonts w:ascii="Arial" w:hAnsi="Arial" w:cs="Arial"/>
          <w:bCs/>
          <w:spacing w:val="7"/>
          <w:w w:val="95"/>
          <w:sz w:val="24"/>
          <w:szCs w:val="24"/>
        </w:rPr>
        <w:t xml:space="preserve"> </w:t>
      </w:r>
      <w:r w:rsidRPr="00237531">
        <w:rPr>
          <w:rFonts w:ascii="Arial" w:hAnsi="Arial" w:cs="Arial"/>
          <w:bCs/>
          <w:w w:val="95"/>
          <w:sz w:val="24"/>
          <w:szCs w:val="24"/>
        </w:rPr>
        <w:t>barədə</w:t>
      </w:r>
      <w:r w:rsidRPr="00237531">
        <w:rPr>
          <w:rFonts w:ascii="Arial" w:hAnsi="Arial" w:cs="Arial"/>
          <w:bCs/>
          <w:spacing w:val="4"/>
          <w:w w:val="95"/>
          <w:sz w:val="24"/>
          <w:szCs w:val="24"/>
        </w:rPr>
        <w:t xml:space="preserve"> </w:t>
      </w:r>
      <w:r w:rsidRPr="00237531">
        <w:rPr>
          <w:rFonts w:ascii="Arial" w:hAnsi="Arial" w:cs="Arial"/>
          <w:bCs/>
          <w:w w:val="95"/>
          <w:sz w:val="24"/>
          <w:szCs w:val="24"/>
        </w:rPr>
        <w:t>bank</w:t>
      </w:r>
      <w:r w:rsidRPr="00237531">
        <w:rPr>
          <w:rFonts w:ascii="Arial" w:hAnsi="Arial" w:cs="Arial"/>
          <w:bCs/>
          <w:spacing w:val="7"/>
          <w:w w:val="95"/>
          <w:sz w:val="24"/>
          <w:szCs w:val="24"/>
        </w:rPr>
        <w:t xml:space="preserve"> </w:t>
      </w:r>
      <w:r w:rsidRPr="00237531">
        <w:rPr>
          <w:rFonts w:ascii="Arial" w:hAnsi="Arial" w:cs="Arial"/>
          <w:bCs/>
          <w:w w:val="95"/>
          <w:sz w:val="24"/>
          <w:szCs w:val="24"/>
        </w:rPr>
        <w:t>sənədinin</w:t>
      </w:r>
      <w:r w:rsidRPr="00237531">
        <w:rPr>
          <w:rFonts w:ascii="Arial" w:hAnsi="Arial" w:cs="Arial"/>
          <w:bCs/>
          <w:spacing w:val="6"/>
          <w:w w:val="95"/>
          <w:sz w:val="24"/>
          <w:szCs w:val="24"/>
        </w:rPr>
        <w:t xml:space="preserve"> </w:t>
      </w:r>
      <w:r w:rsidRPr="00237531">
        <w:rPr>
          <w:rFonts w:ascii="Arial" w:hAnsi="Arial" w:cs="Arial"/>
          <w:bCs/>
          <w:w w:val="95"/>
          <w:sz w:val="24"/>
          <w:szCs w:val="24"/>
        </w:rPr>
        <w:t>əsli;</w:t>
      </w:r>
    </w:p>
    <w:p w14:paraId="2E6689B8" w14:textId="3E39B5A3" w:rsidR="00A717EA" w:rsidRPr="00A717EA" w:rsidRDefault="00A717EA" w:rsidP="00A717EA">
      <w:pPr>
        <w:pStyle w:val="ListParagraph"/>
        <w:numPr>
          <w:ilvl w:val="0"/>
          <w:numId w:val="1"/>
        </w:numPr>
        <w:spacing w:before="0" w:line="276" w:lineRule="auto"/>
        <w:jc w:val="both"/>
        <w:rPr>
          <w:rFonts w:ascii="Arial" w:hAnsi="Arial" w:cs="Arial"/>
          <w:bCs/>
        </w:rPr>
      </w:pPr>
      <w:r w:rsidRPr="00A717EA">
        <w:rPr>
          <w:rFonts w:ascii="Arial" w:hAnsi="Arial" w:cs="Arial"/>
          <w:bCs/>
        </w:rPr>
        <w:t xml:space="preserve">Hərracda (müsabiqə və auksion) iştirak etmək üçün ödənilən iştirak haqqı (hərrac xərcləri) hərrac predmetinin ehtiyat həcmlərinə münasibətdə aşağıdakı qaydada </w:t>
      </w:r>
      <w:r w:rsidRPr="0023459C">
        <w:rPr>
          <w:rFonts w:ascii="Arial" w:hAnsi="Arial" w:cs="Arial"/>
          <w:b/>
          <w:bCs/>
          <w:u w:val="single"/>
        </w:rPr>
        <w:t>(Lot üzrə)</w:t>
      </w:r>
      <w:r w:rsidRPr="00A717EA">
        <w:rPr>
          <w:rFonts w:ascii="Arial" w:hAnsi="Arial" w:cs="Arial"/>
          <w:bCs/>
        </w:rPr>
        <w:t xml:space="preserve"> müəyyən edilir:</w:t>
      </w:r>
    </w:p>
    <w:p w14:paraId="2EBE167C" w14:textId="77777777" w:rsidR="00A717EA" w:rsidRPr="00A717EA" w:rsidRDefault="00A717EA" w:rsidP="00A717EA">
      <w:pPr>
        <w:pStyle w:val="ListParagraph"/>
        <w:spacing w:before="0" w:line="276" w:lineRule="auto"/>
        <w:ind w:firstLine="0"/>
        <w:jc w:val="both"/>
        <w:rPr>
          <w:rFonts w:ascii="Arial" w:hAnsi="Arial" w:cs="Arial"/>
          <w:bCs/>
        </w:rPr>
      </w:pPr>
      <w:r w:rsidRPr="00A717EA">
        <w:rPr>
          <w:rFonts w:ascii="Arial" w:hAnsi="Arial" w:cs="Arial"/>
          <w:bCs/>
        </w:rPr>
        <w:t>Ehtiyat həcmi 200 000 (iki yüz min) kub metrədək  - 540,00 (beş yüz qırx) manat;</w:t>
      </w:r>
    </w:p>
    <w:p w14:paraId="4D716731" w14:textId="77777777" w:rsidR="00A717EA" w:rsidRPr="00A717EA" w:rsidRDefault="00A717EA" w:rsidP="00A717EA">
      <w:pPr>
        <w:pStyle w:val="ListParagraph"/>
        <w:spacing w:before="0" w:line="276" w:lineRule="auto"/>
        <w:ind w:firstLine="0"/>
        <w:jc w:val="both"/>
        <w:rPr>
          <w:rFonts w:ascii="Arial" w:hAnsi="Arial" w:cs="Arial"/>
          <w:bCs/>
        </w:rPr>
      </w:pPr>
      <w:r w:rsidRPr="00A717EA">
        <w:rPr>
          <w:rFonts w:ascii="Arial" w:hAnsi="Arial" w:cs="Arial"/>
          <w:bCs/>
        </w:rPr>
        <w:t>Ehtiyat həcmi 200 000 (iki yüz min) kub metrdən 500 000 (beş yüz min) kub metrədək  - 810,00 (səkkiz yüz on) manat;</w:t>
      </w:r>
    </w:p>
    <w:p w14:paraId="7D2FDB39" w14:textId="6D2F918E" w:rsidR="00A76499" w:rsidRPr="00A717EA" w:rsidRDefault="00A717EA" w:rsidP="00A717EA">
      <w:pPr>
        <w:pStyle w:val="ListParagraph"/>
        <w:spacing w:before="0" w:line="276" w:lineRule="auto"/>
        <w:ind w:firstLine="0"/>
        <w:jc w:val="both"/>
        <w:rPr>
          <w:rFonts w:ascii="Arial" w:hAnsi="Arial" w:cs="Arial"/>
          <w:bCs/>
        </w:rPr>
      </w:pPr>
      <w:r w:rsidRPr="00A717EA">
        <w:rPr>
          <w:rFonts w:ascii="Arial" w:hAnsi="Arial" w:cs="Arial"/>
          <w:bCs/>
        </w:rPr>
        <w:t>Ehtiyat həcmi 500 000 (beş yüz min) kub metrdən yuxarı olduqda – 1080,0 (bir min səksən) manat.</w:t>
      </w:r>
    </w:p>
    <w:p w14:paraId="4D4B99D4" w14:textId="2A7B8650" w:rsidR="00F3593E" w:rsidRPr="004E132E" w:rsidRDefault="00F3593E" w:rsidP="00A717EA">
      <w:pPr>
        <w:pStyle w:val="ListParagraph"/>
        <w:numPr>
          <w:ilvl w:val="0"/>
          <w:numId w:val="1"/>
        </w:numPr>
        <w:tabs>
          <w:tab w:val="left" w:pos="880"/>
        </w:tabs>
        <w:spacing w:before="0" w:line="276" w:lineRule="auto"/>
        <w:jc w:val="both"/>
        <w:rPr>
          <w:rFonts w:ascii="Arial" w:hAnsi="Arial" w:cs="Arial"/>
          <w:b/>
          <w:bCs/>
          <w:sz w:val="24"/>
          <w:szCs w:val="24"/>
        </w:rPr>
      </w:pPr>
      <w:r w:rsidRPr="00237531">
        <w:rPr>
          <w:rFonts w:ascii="Arial" w:hAnsi="Arial" w:cs="Arial"/>
          <w:bCs/>
          <w:sz w:val="24"/>
          <w:szCs w:val="24"/>
        </w:rPr>
        <w:t>“Vergi ödəyicisinin vergi borcu barədə” arayış</w:t>
      </w:r>
      <w:r w:rsidR="00F447EF">
        <w:rPr>
          <w:rFonts w:ascii="Arial" w:hAnsi="Arial" w:cs="Arial"/>
          <w:bCs/>
          <w:sz w:val="24"/>
          <w:szCs w:val="24"/>
        </w:rPr>
        <w:t xml:space="preserve"> </w:t>
      </w:r>
      <w:r w:rsidR="00F447EF" w:rsidRPr="004E132E">
        <w:rPr>
          <w:rFonts w:ascii="Arial" w:hAnsi="Arial" w:cs="Arial"/>
          <w:b/>
          <w:bCs/>
          <w:sz w:val="24"/>
          <w:szCs w:val="24"/>
        </w:rPr>
        <w:t>(</w:t>
      </w:r>
      <w:r w:rsidR="004E132E" w:rsidRPr="004E132E">
        <w:rPr>
          <w:rFonts w:ascii="Arial" w:hAnsi="Arial" w:cs="Arial"/>
          <w:b/>
          <w:bCs/>
          <w:sz w:val="24"/>
          <w:szCs w:val="24"/>
        </w:rPr>
        <w:t>müvafiq sənəd elektron qaydada alındıqda notarial təsdiqli olması zəruridir)</w:t>
      </w:r>
      <w:r w:rsidRPr="004E132E">
        <w:rPr>
          <w:rFonts w:ascii="Arial" w:hAnsi="Arial" w:cs="Arial"/>
          <w:b/>
          <w:bCs/>
          <w:sz w:val="24"/>
          <w:szCs w:val="24"/>
        </w:rPr>
        <w:t>;</w:t>
      </w:r>
    </w:p>
    <w:p w14:paraId="25344353" w14:textId="77777777" w:rsidR="004270B0" w:rsidRPr="00237531" w:rsidRDefault="004270B0" w:rsidP="00A717EA">
      <w:pPr>
        <w:pStyle w:val="ListParagraph"/>
        <w:numPr>
          <w:ilvl w:val="0"/>
          <w:numId w:val="1"/>
        </w:numPr>
        <w:tabs>
          <w:tab w:val="left" w:pos="880"/>
        </w:tabs>
        <w:spacing w:before="0" w:line="276" w:lineRule="auto"/>
        <w:jc w:val="both"/>
        <w:rPr>
          <w:rFonts w:ascii="Arial" w:hAnsi="Arial" w:cs="Arial"/>
          <w:bCs/>
          <w:w w:val="95"/>
          <w:sz w:val="24"/>
          <w:szCs w:val="24"/>
        </w:rPr>
      </w:pPr>
      <w:r w:rsidRPr="00237531">
        <w:rPr>
          <w:rFonts w:ascii="Arial" w:hAnsi="Arial" w:cs="Arial"/>
          <w:bCs/>
          <w:w w:val="95"/>
          <w:sz w:val="24"/>
          <w:szCs w:val="24"/>
        </w:rPr>
        <w:t>İddiaçının son bir ildə maliyyə vəziyyəti haqqında bank arayışı (hesabdan çıxarış);</w:t>
      </w:r>
    </w:p>
    <w:p w14:paraId="610792E7" w14:textId="02312A0E" w:rsidR="004270B0" w:rsidRPr="00237531" w:rsidRDefault="004270B0" w:rsidP="00A717EA">
      <w:pPr>
        <w:pStyle w:val="ListParagraph"/>
        <w:numPr>
          <w:ilvl w:val="0"/>
          <w:numId w:val="1"/>
        </w:numPr>
        <w:tabs>
          <w:tab w:val="left" w:pos="880"/>
        </w:tabs>
        <w:spacing w:before="0" w:line="276" w:lineRule="auto"/>
        <w:ind w:right="220"/>
        <w:jc w:val="both"/>
        <w:rPr>
          <w:rFonts w:ascii="Arial" w:hAnsi="Arial" w:cs="Arial"/>
          <w:bCs/>
          <w:w w:val="95"/>
          <w:sz w:val="24"/>
          <w:szCs w:val="24"/>
        </w:rPr>
      </w:pPr>
      <w:r w:rsidRPr="00237531">
        <w:rPr>
          <w:rFonts w:ascii="Arial" w:hAnsi="Arial" w:cs="Arial"/>
          <w:bCs/>
          <w:w w:val="95"/>
          <w:sz w:val="24"/>
          <w:szCs w:val="24"/>
        </w:rPr>
        <w:t>İddiaçının tam adı, hüquqi statusu: Hüquqi şəxsdirsə - nizamnaməsi, VÖEN-şəhadətnaməsi və dövlət reyestrdən çıxarışı, qeydiyyatdan keçdiyi ölkə və rekvizitləri; fiziki şəxsdirsə - şəxsiyyəti  təsdiq edən sənəd və VÖEN-şəhadətnaməsi</w:t>
      </w:r>
      <w:r w:rsidR="004E132E">
        <w:rPr>
          <w:rFonts w:ascii="Arial" w:hAnsi="Arial" w:cs="Arial"/>
          <w:bCs/>
          <w:w w:val="95"/>
          <w:sz w:val="24"/>
          <w:szCs w:val="24"/>
        </w:rPr>
        <w:t xml:space="preserve"> </w:t>
      </w:r>
      <w:r w:rsidR="004E132E" w:rsidRPr="004E132E">
        <w:rPr>
          <w:rFonts w:ascii="Arial" w:hAnsi="Arial" w:cs="Arial"/>
          <w:b/>
          <w:bCs/>
          <w:w w:val="95"/>
          <w:sz w:val="24"/>
          <w:szCs w:val="24"/>
        </w:rPr>
        <w:t>(notarial qaydada təsdiqlənmiş)</w:t>
      </w:r>
      <w:r w:rsidRPr="00237531">
        <w:rPr>
          <w:rFonts w:ascii="Arial" w:hAnsi="Arial" w:cs="Arial"/>
          <w:bCs/>
          <w:w w:val="95"/>
          <w:sz w:val="24"/>
          <w:szCs w:val="24"/>
        </w:rPr>
        <w:t>;</w:t>
      </w:r>
    </w:p>
    <w:p w14:paraId="7A9B9A41" w14:textId="39ED90A2" w:rsidR="004270B0" w:rsidRPr="00237531" w:rsidRDefault="004270B0" w:rsidP="00A717EA">
      <w:pPr>
        <w:pStyle w:val="ListParagraph"/>
        <w:numPr>
          <w:ilvl w:val="0"/>
          <w:numId w:val="1"/>
        </w:numPr>
        <w:tabs>
          <w:tab w:val="left" w:pos="880"/>
        </w:tabs>
        <w:spacing w:before="0" w:line="276" w:lineRule="auto"/>
        <w:ind w:right="221"/>
        <w:jc w:val="both"/>
        <w:rPr>
          <w:rFonts w:ascii="Arial" w:hAnsi="Arial" w:cs="Arial"/>
          <w:bCs/>
          <w:w w:val="95"/>
          <w:sz w:val="24"/>
          <w:szCs w:val="24"/>
        </w:rPr>
      </w:pPr>
      <w:r w:rsidRPr="00237531">
        <w:rPr>
          <w:rFonts w:ascii="Arial" w:hAnsi="Arial" w:cs="Arial"/>
          <w:bCs/>
          <w:w w:val="95"/>
          <w:sz w:val="24"/>
          <w:szCs w:val="24"/>
        </w:rPr>
        <w:t>İddiaçının ixtisas göstəricilərinə dair məlumatlar: ən azı 1 dağ-mədən mühəndisi və 1 geoloq ilə bağlanmış əmək müqaviləsinin və onların ixtisasını təsdiq edən sənədin</w:t>
      </w:r>
      <w:r w:rsidR="00F3593E" w:rsidRPr="00237531">
        <w:rPr>
          <w:rFonts w:ascii="Arial" w:hAnsi="Arial" w:cs="Arial"/>
          <w:bCs/>
          <w:w w:val="95"/>
          <w:sz w:val="24"/>
          <w:szCs w:val="24"/>
        </w:rPr>
        <w:t xml:space="preserve"> notarial qaydada təsdiq olunmuş </w:t>
      </w:r>
      <w:r w:rsidRPr="00237531">
        <w:rPr>
          <w:rFonts w:ascii="Arial" w:hAnsi="Arial" w:cs="Arial"/>
          <w:bCs/>
          <w:w w:val="95"/>
          <w:sz w:val="24"/>
          <w:szCs w:val="24"/>
        </w:rPr>
        <w:t>surəti;</w:t>
      </w:r>
    </w:p>
    <w:p w14:paraId="3E79B6DC" w14:textId="77777777" w:rsidR="004270B0" w:rsidRPr="00237531" w:rsidRDefault="004270B0" w:rsidP="00A717EA">
      <w:pPr>
        <w:pStyle w:val="ListParagraph"/>
        <w:numPr>
          <w:ilvl w:val="0"/>
          <w:numId w:val="1"/>
        </w:numPr>
        <w:tabs>
          <w:tab w:val="left" w:pos="880"/>
        </w:tabs>
        <w:spacing w:before="0" w:line="276" w:lineRule="auto"/>
        <w:ind w:right="510"/>
        <w:jc w:val="both"/>
        <w:rPr>
          <w:rFonts w:ascii="Arial" w:hAnsi="Arial" w:cs="Arial"/>
          <w:bCs/>
          <w:w w:val="95"/>
          <w:sz w:val="24"/>
          <w:szCs w:val="24"/>
        </w:rPr>
      </w:pPr>
      <w:r w:rsidRPr="00237531">
        <w:rPr>
          <w:rFonts w:ascii="Arial" w:hAnsi="Arial" w:cs="Arial"/>
          <w:bCs/>
          <w:w w:val="95"/>
          <w:sz w:val="24"/>
          <w:szCs w:val="24"/>
        </w:rPr>
        <w:t>İddiaçının maddi-texniki bazası (faydalı qazıntıların çıxarılması üçün zəruri texniki vasitələri və avadanlıqları) haqqında məlumat.</w:t>
      </w:r>
    </w:p>
    <w:p w14:paraId="5E68EA84" w14:textId="77777777" w:rsidR="004270B0" w:rsidRPr="00237531" w:rsidRDefault="004270B0" w:rsidP="00237531">
      <w:pPr>
        <w:pStyle w:val="BodyText"/>
        <w:spacing w:line="276" w:lineRule="auto"/>
        <w:ind w:left="880"/>
        <w:jc w:val="both"/>
        <w:rPr>
          <w:rFonts w:ascii="Arial" w:hAnsi="Arial" w:cs="Arial"/>
          <w:bCs/>
          <w:w w:val="95"/>
        </w:rPr>
      </w:pPr>
      <w:r w:rsidRPr="00237531">
        <w:rPr>
          <w:rFonts w:ascii="Arial" w:hAnsi="Arial" w:cs="Arial"/>
          <w:bCs/>
          <w:w w:val="95"/>
        </w:rPr>
        <w:t>Sənədlər Azərbaycan dilində, 2 nüsxədə tərtib olunmalıdır.</w:t>
      </w:r>
    </w:p>
    <w:p w14:paraId="79F9A690" w14:textId="30E13FD2" w:rsidR="004270B0" w:rsidRPr="00237531" w:rsidRDefault="004270B0" w:rsidP="00237531">
      <w:pPr>
        <w:pStyle w:val="BodyText"/>
        <w:spacing w:line="276" w:lineRule="auto"/>
        <w:ind w:left="160" w:firstLine="720"/>
        <w:jc w:val="both"/>
        <w:rPr>
          <w:rFonts w:ascii="Arial" w:hAnsi="Arial" w:cs="Arial"/>
          <w:spacing w:val="39"/>
        </w:rPr>
      </w:pPr>
      <w:r w:rsidRPr="00237531">
        <w:rPr>
          <w:rFonts w:ascii="Arial" w:hAnsi="Arial" w:cs="Arial"/>
          <w:shd w:val="clear" w:color="auto" w:fill="FFFFFF" w:themeFill="background1"/>
        </w:rPr>
        <w:lastRenderedPageBreak/>
        <w:t>İddiaçılar</w:t>
      </w:r>
      <w:r w:rsidRPr="00237531">
        <w:rPr>
          <w:rFonts w:ascii="Arial" w:hAnsi="Arial" w:cs="Arial"/>
          <w:spacing w:val="21"/>
          <w:shd w:val="clear" w:color="auto" w:fill="FFFFFF" w:themeFill="background1"/>
        </w:rPr>
        <w:t xml:space="preserve"> </w:t>
      </w:r>
      <w:r w:rsidRPr="00237531">
        <w:rPr>
          <w:rFonts w:ascii="Arial" w:hAnsi="Arial" w:cs="Arial"/>
          <w:shd w:val="clear" w:color="auto" w:fill="FFFFFF" w:themeFill="background1"/>
        </w:rPr>
        <w:t>hərracda</w:t>
      </w:r>
      <w:r w:rsidRPr="00237531">
        <w:rPr>
          <w:rFonts w:ascii="Arial" w:hAnsi="Arial" w:cs="Arial"/>
          <w:spacing w:val="24"/>
          <w:shd w:val="clear" w:color="auto" w:fill="FFFFFF" w:themeFill="background1"/>
        </w:rPr>
        <w:t xml:space="preserve"> </w:t>
      </w:r>
      <w:r w:rsidRPr="00237531">
        <w:rPr>
          <w:rFonts w:ascii="Arial" w:hAnsi="Arial" w:cs="Arial"/>
          <w:shd w:val="clear" w:color="auto" w:fill="FFFFFF" w:themeFill="background1"/>
        </w:rPr>
        <w:t>iştirak</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etmək</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üçün</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yuxarıda</w:t>
      </w:r>
      <w:r w:rsidRPr="00237531">
        <w:rPr>
          <w:rFonts w:ascii="Arial" w:hAnsi="Arial" w:cs="Arial"/>
          <w:spacing w:val="24"/>
          <w:shd w:val="clear" w:color="auto" w:fill="FFFFFF" w:themeFill="background1"/>
        </w:rPr>
        <w:t xml:space="preserve"> </w:t>
      </w:r>
      <w:r w:rsidRPr="00237531">
        <w:rPr>
          <w:rFonts w:ascii="Arial" w:hAnsi="Arial" w:cs="Arial"/>
          <w:shd w:val="clear" w:color="auto" w:fill="FFFFFF" w:themeFill="background1"/>
        </w:rPr>
        <w:t>göstərilən</w:t>
      </w:r>
      <w:r w:rsidRPr="00237531">
        <w:rPr>
          <w:rFonts w:ascii="Arial" w:hAnsi="Arial" w:cs="Arial"/>
          <w:spacing w:val="22"/>
          <w:shd w:val="clear" w:color="auto" w:fill="FFFFFF" w:themeFill="background1"/>
        </w:rPr>
        <w:t xml:space="preserve"> </w:t>
      </w:r>
      <w:r w:rsidRPr="00237531">
        <w:rPr>
          <w:rFonts w:ascii="Arial" w:hAnsi="Arial" w:cs="Arial"/>
          <w:shd w:val="clear" w:color="auto" w:fill="FFFFFF" w:themeFill="background1"/>
        </w:rPr>
        <w:t>sənədləri</w:t>
      </w:r>
      <w:r w:rsidRPr="00237531">
        <w:rPr>
          <w:rFonts w:ascii="Arial" w:hAnsi="Arial" w:cs="Arial"/>
          <w:spacing w:val="21"/>
          <w:shd w:val="clear" w:color="auto" w:fill="FFFFFF" w:themeFill="background1"/>
        </w:rPr>
        <w:t xml:space="preserve"> </w:t>
      </w:r>
      <w:r w:rsidR="00441C80">
        <w:rPr>
          <w:rFonts w:ascii="Arial" w:hAnsi="Arial" w:cs="Arial"/>
          <w:spacing w:val="21"/>
          <w:shd w:val="clear" w:color="auto" w:fill="FFFFFF" w:themeFill="background1"/>
        </w:rPr>
        <w:t>27 may</w:t>
      </w:r>
      <w:r w:rsidRPr="00237531">
        <w:rPr>
          <w:rFonts w:ascii="Arial" w:hAnsi="Arial" w:cs="Arial"/>
          <w:bCs/>
          <w:spacing w:val="21"/>
          <w:shd w:val="clear" w:color="auto" w:fill="FFFFFF" w:themeFill="background1"/>
        </w:rPr>
        <w:t xml:space="preserve"> </w:t>
      </w:r>
      <w:r w:rsidRPr="00237531">
        <w:rPr>
          <w:rFonts w:ascii="Arial" w:hAnsi="Arial" w:cs="Arial"/>
          <w:shd w:val="clear" w:color="auto" w:fill="FFFFFF" w:themeFill="background1"/>
        </w:rPr>
        <w:t>202</w:t>
      </w:r>
      <w:r w:rsidR="009B18C3">
        <w:rPr>
          <w:rFonts w:ascii="Arial" w:hAnsi="Arial" w:cs="Arial"/>
          <w:shd w:val="clear" w:color="auto" w:fill="FFFFFF" w:themeFill="background1"/>
        </w:rPr>
        <w:t>4</w:t>
      </w:r>
      <w:r w:rsidR="00A90643" w:rsidRPr="00237531">
        <w:rPr>
          <w:rFonts w:ascii="Arial" w:hAnsi="Arial" w:cs="Arial"/>
          <w:shd w:val="clear" w:color="auto" w:fill="FFFFFF" w:themeFill="background1"/>
        </w:rPr>
        <w:t>-cü</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il</w:t>
      </w:r>
      <w:r w:rsidRPr="00237531">
        <w:rPr>
          <w:rFonts w:ascii="Arial" w:hAnsi="Arial" w:cs="Arial"/>
          <w:spacing w:val="20"/>
          <w:shd w:val="clear" w:color="auto" w:fill="FFFFFF" w:themeFill="background1"/>
        </w:rPr>
        <w:t xml:space="preserve"> </w:t>
      </w:r>
      <w:r w:rsidRPr="00237531">
        <w:rPr>
          <w:rFonts w:ascii="Arial" w:hAnsi="Arial" w:cs="Arial"/>
          <w:shd w:val="clear" w:color="auto" w:fill="FFFFFF" w:themeFill="background1"/>
        </w:rPr>
        <w:t xml:space="preserve">saat </w:t>
      </w:r>
      <w:r w:rsidRPr="00237531">
        <w:rPr>
          <w:rFonts w:ascii="Arial" w:hAnsi="Arial" w:cs="Arial"/>
          <w:spacing w:val="-72"/>
          <w:shd w:val="clear" w:color="auto" w:fill="FFFFFF" w:themeFill="background1"/>
        </w:rPr>
        <w:t xml:space="preserve"> </w:t>
      </w:r>
      <w:r w:rsidRPr="00237531">
        <w:rPr>
          <w:rFonts w:ascii="Arial" w:hAnsi="Arial" w:cs="Arial"/>
          <w:shd w:val="clear" w:color="auto" w:fill="FFFFFF" w:themeFill="background1"/>
        </w:rPr>
        <w:t>1</w:t>
      </w:r>
      <w:r w:rsidR="00257120" w:rsidRPr="00237531">
        <w:rPr>
          <w:rFonts w:ascii="Arial" w:hAnsi="Arial" w:cs="Arial"/>
          <w:shd w:val="clear" w:color="auto" w:fill="FFFFFF" w:themeFill="background1"/>
        </w:rPr>
        <w:t>8</w:t>
      </w:r>
      <w:r w:rsidRPr="00237531">
        <w:rPr>
          <w:rFonts w:ascii="Arial" w:hAnsi="Arial" w:cs="Arial"/>
          <w:shd w:val="clear" w:color="auto" w:fill="FFFFFF" w:themeFill="background1"/>
        </w:rPr>
        <w:t>:00-a</w:t>
      </w:r>
      <w:r w:rsidRPr="00237531">
        <w:rPr>
          <w:rFonts w:ascii="Arial" w:hAnsi="Arial" w:cs="Arial"/>
          <w:spacing w:val="40"/>
          <w:shd w:val="clear" w:color="auto" w:fill="FFFFFF" w:themeFill="background1"/>
        </w:rPr>
        <w:t xml:space="preserve"> </w:t>
      </w:r>
      <w:r w:rsidRPr="00237531">
        <w:rPr>
          <w:rFonts w:ascii="Arial" w:hAnsi="Arial" w:cs="Arial"/>
          <w:shd w:val="clear" w:color="auto" w:fill="FFFFFF" w:themeFill="background1"/>
        </w:rPr>
        <w:t>qədər</w:t>
      </w:r>
      <w:r w:rsidRPr="00237531">
        <w:rPr>
          <w:rFonts w:ascii="Arial" w:hAnsi="Arial" w:cs="Arial"/>
          <w:spacing w:val="40"/>
          <w:shd w:val="clear" w:color="auto" w:fill="FFFFFF" w:themeFill="background1"/>
        </w:rPr>
        <w:t xml:space="preserve"> </w:t>
      </w:r>
      <w:r w:rsidR="00BF5D3A" w:rsidRPr="00237531">
        <w:rPr>
          <w:rFonts w:ascii="Arial" w:hAnsi="Arial" w:cs="Arial"/>
          <w:shd w:val="clear" w:color="auto" w:fill="FFFFFF" w:themeFill="background1"/>
        </w:rPr>
        <w:t xml:space="preserve">Bakı şəhəri, Bakı şəhəri, Ziya Bünyadov prospekti, 38C, 1969-cu məhəllə (Bakı KOB evi) </w:t>
      </w:r>
      <w:r w:rsidRPr="00237531">
        <w:rPr>
          <w:rFonts w:ascii="Arial" w:hAnsi="Arial" w:cs="Arial"/>
          <w:shd w:val="clear" w:color="auto" w:fill="FFFFFF" w:themeFill="background1"/>
        </w:rPr>
        <w:t>ünvanına</w:t>
      </w:r>
      <w:r w:rsidRPr="00237531">
        <w:rPr>
          <w:rFonts w:ascii="Arial" w:hAnsi="Arial" w:cs="Arial"/>
          <w:spacing w:val="40"/>
        </w:rPr>
        <w:t xml:space="preserve"> </w:t>
      </w:r>
      <w:r w:rsidRPr="00237531">
        <w:rPr>
          <w:rFonts w:ascii="Arial" w:hAnsi="Arial" w:cs="Arial"/>
        </w:rPr>
        <w:t>təqdim</w:t>
      </w:r>
      <w:r w:rsidRPr="00237531">
        <w:rPr>
          <w:rFonts w:ascii="Arial" w:hAnsi="Arial" w:cs="Arial"/>
          <w:spacing w:val="40"/>
        </w:rPr>
        <w:t xml:space="preserve"> </w:t>
      </w:r>
      <w:r w:rsidRPr="00237531">
        <w:rPr>
          <w:rFonts w:ascii="Arial" w:hAnsi="Arial" w:cs="Arial"/>
        </w:rPr>
        <w:t>etməlidirlər.</w:t>
      </w:r>
      <w:r w:rsidRPr="00237531">
        <w:rPr>
          <w:rFonts w:ascii="Arial" w:hAnsi="Arial" w:cs="Arial"/>
          <w:spacing w:val="39"/>
        </w:rPr>
        <w:t xml:space="preserve"> </w:t>
      </w:r>
    </w:p>
    <w:p w14:paraId="0465544B" w14:textId="179F8560" w:rsidR="004270B0" w:rsidRPr="00237531" w:rsidRDefault="004270B0" w:rsidP="00237531">
      <w:pPr>
        <w:pStyle w:val="BodyText"/>
        <w:spacing w:line="276" w:lineRule="auto"/>
        <w:ind w:left="90" w:right="219" w:firstLine="630"/>
        <w:jc w:val="both"/>
        <w:rPr>
          <w:rFonts w:ascii="Arial" w:hAnsi="Arial" w:cs="Arial"/>
          <w:bCs/>
        </w:rPr>
      </w:pPr>
      <w:r w:rsidRPr="00237531">
        <w:rPr>
          <w:rFonts w:ascii="Arial" w:hAnsi="Arial" w:cs="Arial"/>
          <w:bCs/>
        </w:rPr>
        <w:t>Hərracda iştirak</w:t>
      </w:r>
      <w:r w:rsidRPr="00237531">
        <w:rPr>
          <w:rFonts w:ascii="Arial" w:hAnsi="Arial" w:cs="Arial"/>
          <w:bCs/>
          <w:spacing w:val="1"/>
        </w:rPr>
        <w:t xml:space="preserve"> </w:t>
      </w:r>
      <w:r w:rsidRPr="00237531">
        <w:rPr>
          <w:rFonts w:ascii="Arial" w:hAnsi="Arial" w:cs="Arial"/>
          <w:bCs/>
        </w:rPr>
        <w:t>etmək</w:t>
      </w:r>
      <w:r w:rsidRPr="00237531">
        <w:rPr>
          <w:rFonts w:ascii="Arial" w:hAnsi="Arial" w:cs="Arial"/>
          <w:bCs/>
          <w:spacing w:val="1"/>
        </w:rPr>
        <w:t xml:space="preserve"> </w:t>
      </w:r>
      <w:r w:rsidRPr="00237531">
        <w:rPr>
          <w:rFonts w:ascii="Arial" w:hAnsi="Arial" w:cs="Arial"/>
          <w:bCs/>
        </w:rPr>
        <w:t>üçün</w:t>
      </w:r>
      <w:r w:rsidRPr="00237531">
        <w:rPr>
          <w:rFonts w:ascii="Arial" w:hAnsi="Arial" w:cs="Arial"/>
          <w:bCs/>
          <w:spacing w:val="1"/>
        </w:rPr>
        <w:t xml:space="preserve"> </w:t>
      </w:r>
      <w:r w:rsidRPr="00237531">
        <w:rPr>
          <w:rFonts w:ascii="Arial" w:hAnsi="Arial" w:cs="Arial"/>
          <w:bCs/>
        </w:rPr>
        <w:t>hüquqi</w:t>
      </w:r>
      <w:r w:rsidRPr="00237531">
        <w:rPr>
          <w:rFonts w:ascii="Arial" w:hAnsi="Arial" w:cs="Arial"/>
          <w:bCs/>
          <w:spacing w:val="1"/>
        </w:rPr>
        <w:t xml:space="preserve"> </w:t>
      </w:r>
      <w:r w:rsidRPr="00237531">
        <w:rPr>
          <w:rFonts w:ascii="Arial" w:hAnsi="Arial" w:cs="Arial"/>
          <w:bCs/>
        </w:rPr>
        <w:t>və</w:t>
      </w:r>
      <w:r w:rsidRPr="00237531">
        <w:rPr>
          <w:rFonts w:ascii="Arial" w:hAnsi="Arial" w:cs="Arial"/>
          <w:bCs/>
          <w:spacing w:val="1"/>
        </w:rPr>
        <w:t xml:space="preserve"> </w:t>
      </w:r>
      <w:r w:rsidRPr="00237531">
        <w:rPr>
          <w:rFonts w:ascii="Arial" w:hAnsi="Arial" w:cs="Arial"/>
          <w:bCs/>
        </w:rPr>
        <w:t>fiziki</w:t>
      </w:r>
      <w:r w:rsidRPr="00237531">
        <w:rPr>
          <w:rFonts w:ascii="Arial" w:hAnsi="Arial" w:cs="Arial"/>
          <w:bCs/>
          <w:spacing w:val="1"/>
        </w:rPr>
        <w:t xml:space="preserve"> </w:t>
      </w:r>
      <w:r w:rsidRPr="00237531">
        <w:rPr>
          <w:rFonts w:ascii="Arial" w:hAnsi="Arial" w:cs="Arial"/>
          <w:bCs/>
        </w:rPr>
        <w:t>şəxslər</w:t>
      </w:r>
      <w:r w:rsidRPr="00237531">
        <w:rPr>
          <w:rFonts w:ascii="Arial" w:hAnsi="Arial" w:cs="Arial"/>
          <w:bCs/>
          <w:spacing w:val="1"/>
        </w:rPr>
        <w:t xml:space="preserve"> </w:t>
      </w:r>
      <w:r w:rsidRPr="00237531">
        <w:rPr>
          <w:rFonts w:ascii="Arial" w:hAnsi="Arial" w:cs="Arial"/>
          <w:bCs/>
        </w:rPr>
        <w:t>Agentliyə</w:t>
      </w:r>
      <w:r w:rsidRPr="00237531">
        <w:rPr>
          <w:rFonts w:ascii="Arial" w:hAnsi="Arial" w:cs="Arial"/>
          <w:bCs/>
          <w:spacing w:val="1"/>
        </w:rPr>
        <w:t xml:space="preserve"> </w:t>
      </w:r>
      <w:r w:rsidR="00F3593E" w:rsidRPr="00237531">
        <w:rPr>
          <w:rFonts w:ascii="Arial" w:hAnsi="Arial" w:cs="Arial"/>
          <w:bCs/>
        </w:rPr>
        <w:t>“Yer təkinin istifadəyə verilməsi üzrə hərracların (auksion və müsabiqələrin) keçirilməsi Qaydaları</w:t>
      </w:r>
      <w:r w:rsidR="00CB6BA8" w:rsidRPr="00237531">
        <w:rPr>
          <w:rFonts w:ascii="Arial" w:hAnsi="Arial" w:cs="Arial"/>
          <w:bCs/>
        </w:rPr>
        <w:t xml:space="preserve">na” uyğun </w:t>
      </w:r>
      <w:r w:rsidRPr="00237531">
        <w:rPr>
          <w:rFonts w:ascii="Arial" w:hAnsi="Arial" w:cs="Arial"/>
          <w:bCs/>
        </w:rPr>
        <w:t>ərizə (bundan</w:t>
      </w:r>
      <w:r w:rsidRPr="00237531">
        <w:rPr>
          <w:rFonts w:ascii="Arial" w:hAnsi="Arial" w:cs="Arial"/>
          <w:bCs/>
          <w:spacing w:val="1"/>
        </w:rPr>
        <w:t xml:space="preserve"> </w:t>
      </w:r>
      <w:r w:rsidRPr="00237531">
        <w:rPr>
          <w:rFonts w:ascii="Arial" w:hAnsi="Arial" w:cs="Arial"/>
          <w:bCs/>
        </w:rPr>
        <w:t>sonra</w:t>
      </w:r>
      <w:r w:rsidRPr="00237531">
        <w:rPr>
          <w:rFonts w:ascii="Arial" w:hAnsi="Arial" w:cs="Arial"/>
          <w:bCs/>
          <w:spacing w:val="-1"/>
        </w:rPr>
        <w:t xml:space="preserve"> </w:t>
      </w:r>
      <w:r w:rsidRPr="00237531">
        <w:rPr>
          <w:rFonts w:ascii="Arial" w:hAnsi="Arial" w:cs="Arial"/>
          <w:bCs/>
        </w:rPr>
        <w:t>“ərizə”)</w:t>
      </w:r>
      <w:r w:rsidRPr="00237531">
        <w:rPr>
          <w:rFonts w:ascii="Arial" w:hAnsi="Arial" w:cs="Arial"/>
          <w:bCs/>
          <w:spacing w:val="-2"/>
        </w:rPr>
        <w:t xml:space="preserve"> </w:t>
      </w:r>
      <w:r w:rsidRPr="00237531">
        <w:rPr>
          <w:rFonts w:ascii="Arial" w:hAnsi="Arial" w:cs="Arial"/>
          <w:bCs/>
        </w:rPr>
        <w:t>təqdim</w:t>
      </w:r>
      <w:r w:rsidRPr="00237531">
        <w:rPr>
          <w:rFonts w:ascii="Arial" w:hAnsi="Arial" w:cs="Arial"/>
          <w:bCs/>
          <w:spacing w:val="-1"/>
        </w:rPr>
        <w:t xml:space="preserve"> </w:t>
      </w:r>
      <w:r w:rsidRPr="00237531">
        <w:rPr>
          <w:rFonts w:ascii="Arial" w:hAnsi="Arial" w:cs="Arial"/>
          <w:bCs/>
        </w:rPr>
        <w:t>edir.</w:t>
      </w:r>
    </w:p>
    <w:p w14:paraId="3E5F7E03" w14:textId="77777777" w:rsidR="004270B0" w:rsidRPr="00237531" w:rsidRDefault="004270B0" w:rsidP="00237531">
      <w:pPr>
        <w:pStyle w:val="BodyText"/>
        <w:spacing w:line="276" w:lineRule="auto"/>
        <w:ind w:left="880"/>
        <w:jc w:val="both"/>
        <w:rPr>
          <w:rFonts w:ascii="Arial" w:hAnsi="Arial" w:cs="Arial"/>
          <w:bCs/>
        </w:rPr>
      </w:pPr>
      <w:r w:rsidRPr="00237531">
        <w:rPr>
          <w:rFonts w:ascii="Arial" w:hAnsi="Arial" w:cs="Arial"/>
          <w:bCs/>
        </w:rPr>
        <w:t>Göstərilən</w:t>
      </w:r>
      <w:r w:rsidRPr="00237531">
        <w:rPr>
          <w:rFonts w:ascii="Arial" w:hAnsi="Arial" w:cs="Arial"/>
          <w:bCs/>
          <w:spacing w:val="-3"/>
        </w:rPr>
        <w:t xml:space="preserve"> </w:t>
      </w:r>
      <w:r w:rsidRPr="00237531">
        <w:rPr>
          <w:rFonts w:ascii="Arial" w:hAnsi="Arial" w:cs="Arial"/>
          <w:bCs/>
        </w:rPr>
        <w:t>vaxtdan</w:t>
      </w:r>
      <w:r w:rsidRPr="00237531">
        <w:rPr>
          <w:rFonts w:ascii="Arial" w:hAnsi="Arial" w:cs="Arial"/>
          <w:bCs/>
          <w:spacing w:val="-3"/>
        </w:rPr>
        <w:t xml:space="preserve"> </w:t>
      </w:r>
      <w:r w:rsidRPr="00237531">
        <w:rPr>
          <w:rFonts w:ascii="Arial" w:hAnsi="Arial" w:cs="Arial"/>
          <w:bCs/>
        </w:rPr>
        <w:t>gec</w:t>
      </w:r>
      <w:r w:rsidRPr="00237531">
        <w:rPr>
          <w:rFonts w:ascii="Arial" w:hAnsi="Arial" w:cs="Arial"/>
          <w:bCs/>
          <w:spacing w:val="-6"/>
        </w:rPr>
        <w:t xml:space="preserve"> </w:t>
      </w:r>
      <w:r w:rsidRPr="00237531">
        <w:rPr>
          <w:rFonts w:ascii="Arial" w:hAnsi="Arial" w:cs="Arial"/>
          <w:bCs/>
        </w:rPr>
        <w:t>təqdim</w:t>
      </w:r>
      <w:r w:rsidRPr="00237531">
        <w:rPr>
          <w:rFonts w:ascii="Arial" w:hAnsi="Arial" w:cs="Arial"/>
          <w:bCs/>
          <w:spacing w:val="-4"/>
        </w:rPr>
        <w:t xml:space="preserve"> </w:t>
      </w:r>
      <w:r w:rsidRPr="00237531">
        <w:rPr>
          <w:rFonts w:ascii="Arial" w:hAnsi="Arial" w:cs="Arial"/>
          <w:bCs/>
        </w:rPr>
        <w:t>olunmuş</w:t>
      </w:r>
      <w:r w:rsidRPr="00237531">
        <w:rPr>
          <w:rFonts w:ascii="Arial" w:hAnsi="Arial" w:cs="Arial"/>
          <w:bCs/>
          <w:spacing w:val="-2"/>
        </w:rPr>
        <w:t xml:space="preserve"> </w:t>
      </w:r>
      <w:r w:rsidRPr="00237531">
        <w:rPr>
          <w:rFonts w:ascii="Arial" w:hAnsi="Arial" w:cs="Arial"/>
          <w:bCs/>
        </w:rPr>
        <w:t>sənədlər</w:t>
      </w:r>
      <w:r w:rsidRPr="00237531">
        <w:rPr>
          <w:rFonts w:ascii="Arial" w:hAnsi="Arial" w:cs="Arial"/>
          <w:bCs/>
          <w:spacing w:val="-4"/>
        </w:rPr>
        <w:t xml:space="preserve"> </w:t>
      </w:r>
      <w:r w:rsidRPr="00237531">
        <w:rPr>
          <w:rFonts w:ascii="Arial" w:hAnsi="Arial" w:cs="Arial"/>
          <w:bCs/>
        </w:rPr>
        <w:t>açılmadan</w:t>
      </w:r>
      <w:r w:rsidRPr="00237531">
        <w:rPr>
          <w:rFonts w:ascii="Arial" w:hAnsi="Arial" w:cs="Arial"/>
          <w:bCs/>
          <w:spacing w:val="-3"/>
        </w:rPr>
        <w:t xml:space="preserve"> </w:t>
      </w:r>
      <w:r w:rsidRPr="00237531">
        <w:rPr>
          <w:rFonts w:ascii="Arial" w:hAnsi="Arial" w:cs="Arial"/>
          <w:bCs/>
        </w:rPr>
        <w:t>geri</w:t>
      </w:r>
      <w:r w:rsidRPr="00237531">
        <w:rPr>
          <w:rFonts w:ascii="Arial" w:hAnsi="Arial" w:cs="Arial"/>
          <w:bCs/>
          <w:spacing w:val="-4"/>
        </w:rPr>
        <w:t xml:space="preserve"> </w:t>
      </w:r>
      <w:r w:rsidRPr="00237531">
        <w:rPr>
          <w:rFonts w:ascii="Arial" w:hAnsi="Arial" w:cs="Arial"/>
          <w:bCs/>
        </w:rPr>
        <w:t>qaytarılacaqdır.</w:t>
      </w:r>
    </w:p>
    <w:p w14:paraId="70721ED7" w14:textId="43272202" w:rsidR="004270B0" w:rsidRPr="00237531" w:rsidRDefault="004270B0" w:rsidP="00237531">
      <w:pPr>
        <w:pStyle w:val="BodyText"/>
        <w:spacing w:line="276" w:lineRule="auto"/>
        <w:ind w:left="160" w:right="218" w:firstLine="720"/>
        <w:jc w:val="both"/>
        <w:rPr>
          <w:rFonts w:ascii="Arial" w:hAnsi="Arial" w:cs="Arial"/>
          <w:bCs/>
        </w:rPr>
      </w:pPr>
      <w:r w:rsidRPr="00237531">
        <w:rPr>
          <w:rFonts w:ascii="Arial" w:hAnsi="Arial" w:cs="Arial"/>
          <w:bCs/>
        </w:rPr>
        <w:t xml:space="preserve">Hərracda iştirak etmək istəyənlər </w:t>
      </w:r>
      <w:r w:rsidR="00CC1413">
        <w:rPr>
          <w:rFonts w:ascii="Arial" w:hAnsi="Arial" w:cs="Arial"/>
          <w:bCs/>
        </w:rPr>
        <w:t>h</w:t>
      </w:r>
      <w:r w:rsidR="00CC1413">
        <w:rPr>
          <w:rFonts w:ascii="Arial" w:hAnsi="Arial" w:cs="Arial"/>
          <w:bCs/>
          <w:lang w:val="az-Latn-AZ"/>
        </w:rPr>
        <w:t>ər lot üzrə yatağın ehtiyat həcminə uyğun</w:t>
      </w:r>
      <w:r w:rsidRPr="00237531">
        <w:rPr>
          <w:rFonts w:ascii="Arial" w:hAnsi="Arial" w:cs="Arial"/>
          <w:bCs/>
        </w:rPr>
        <w:t xml:space="preserve"> məbləğ</w:t>
      </w:r>
      <w:r w:rsidR="00CC1413">
        <w:rPr>
          <w:rFonts w:ascii="Arial" w:hAnsi="Arial" w:cs="Arial"/>
          <w:bCs/>
        </w:rPr>
        <w:t>də</w:t>
      </w:r>
      <w:r w:rsidRPr="00237531">
        <w:rPr>
          <w:rFonts w:ascii="Arial" w:hAnsi="Arial" w:cs="Arial"/>
          <w:bCs/>
        </w:rPr>
        <w:t xml:space="preserve"> </w:t>
      </w:r>
      <w:r w:rsidR="00CC1413">
        <w:rPr>
          <w:rFonts w:ascii="Arial" w:hAnsi="Arial" w:cs="Arial"/>
          <w:bCs/>
        </w:rPr>
        <w:t>iştirak</w:t>
      </w:r>
      <w:r w:rsidRPr="00237531">
        <w:rPr>
          <w:rFonts w:ascii="Arial" w:hAnsi="Arial" w:cs="Arial"/>
          <w:bCs/>
        </w:rPr>
        <w:t xml:space="preserve"> haqqını aşağıda göstərilən</w:t>
      </w:r>
      <w:r w:rsidRPr="00237531">
        <w:rPr>
          <w:rFonts w:ascii="Arial" w:hAnsi="Arial" w:cs="Arial"/>
          <w:bCs/>
          <w:spacing w:val="1"/>
        </w:rPr>
        <w:t xml:space="preserve"> </w:t>
      </w:r>
      <w:r w:rsidRPr="00237531">
        <w:rPr>
          <w:rFonts w:ascii="Arial" w:hAnsi="Arial" w:cs="Arial"/>
          <w:bCs/>
        </w:rPr>
        <w:t xml:space="preserve">hesaba köçürdükdən sonra, Azərbaycan dilində tərtib olunmuş əsas şərtlər toplusunu </w:t>
      </w:r>
      <w:r w:rsidR="00BF5D3A" w:rsidRPr="00237531">
        <w:rPr>
          <w:rFonts w:ascii="Arial" w:hAnsi="Arial" w:cs="Arial"/>
          <w:bCs/>
        </w:rPr>
        <w:t xml:space="preserve">Dövlət Mineral Xammal Ehtiyatlarından İstifadə Agentliyinin Bakı KOB evindəki pəncərəsindən </w:t>
      </w:r>
      <w:r w:rsidR="00BF5D3A" w:rsidRPr="006A1B94">
        <w:rPr>
          <w:rFonts w:ascii="Arial" w:hAnsi="Arial" w:cs="Arial"/>
          <w:bCs/>
        </w:rPr>
        <w:t>(Əlaqələndirici şəxs:</w:t>
      </w:r>
      <w:r w:rsidR="00830A47" w:rsidRPr="006A1B94">
        <w:rPr>
          <w:rFonts w:ascii="Arial" w:hAnsi="Arial" w:cs="Arial"/>
          <w:bCs/>
        </w:rPr>
        <w:t xml:space="preserve"> Əliyev</w:t>
      </w:r>
      <w:r w:rsidR="00BF5D3A" w:rsidRPr="006A1B94">
        <w:rPr>
          <w:rFonts w:ascii="Arial" w:hAnsi="Arial" w:cs="Arial"/>
          <w:bCs/>
        </w:rPr>
        <w:t xml:space="preserve"> </w:t>
      </w:r>
      <w:r w:rsidR="00830A47" w:rsidRPr="006A1B94">
        <w:rPr>
          <w:rFonts w:ascii="Arial" w:hAnsi="Arial" w:cs="Arial"/>
          <w:bCs/>
        </w:rPr>
        <w:t>Sərxan</w:t>
      </w:r>
      <w:r w:rsidR="00BF5D3A" w:rsidRPr="006A1B94">
        <w:rPr>
          <w:rFonts w:ascii="Arial" w:hAnsi="Arial" w:cs="Arial"/>
          <w:bCs/>
        </w:rPr>
        <w:t>, telefon: (05</w:t>
      </w:r>
      <w:r w:rsidR="00830A47" w:rsidRPr="006A1B94">
        <w:rPr>
          <w:rFonts w:ascii="Arial" w:hAnsi="Arial" w:cs="Arial"/>
          <w:bCs/>
        </w:rPr>
        <w:t>5</w:t>
      </w:r>
      <w:r w:rsidR="00BF5D3A" w:rsidRPr="006A1B94">
        <w:rPr>
          <w:rFonts w:ascii="Arial" w:hAnsi="Arial" w:cs="Arial"/>
          <w:bCs/>
        </w:rPr>
        <w:t xml:space="preserve">) </w:t>
      </w:r>
      <w:r w:rsidR="00830A47" w:rsidRPr="006A1B94">
        <w:rPr>
          <w:rFonts w:ascii="Arial" w:hAnsi="Arial" w:cs="Arial"/>
          <w:bCs/>
        </w:rPr>
        <w:t>277</w:t>
      </w:r>
      <w:r w:rsidR="00BF5D3A" w:rsidRPr="006A1B94">
        <w:rPr>
          <w:rFonts w:ascii="Arial" w:hAnsi="Arial" w:cs="Arial"/>
          <w:bCs/>
        </w:rPr>
        <w:t xml:space="preserve"> </w:t>
      </w:r>
      <w:r w:rsidR="00830A47" w:rsidRPr="006A1B94">
        <w:rPr>
          <w:rFonts w:ascii="Arial" w:hAnsi="Arial" w:cs="Arial"/>
          <w:bCs/>
        </w:rPr>
        <w:t>23</w:t>
      </w:r>
      <w:r w:rsidR="00BF5D3A" w:rsidRPr="006A1B94">
        <w:rPr>
          <w:rFonts w:ascii="Arial" w:hAnsi="Arial" w:cs="Arial"/>
          <w:bCs/>
        </w:rPr>
        <w:t xml:space="preserve"> </w:t>
      </w:r>
      <w:r w:rsidR="00830A47" w:rsidRPr="006A1B94">
        <w:rPr>
          <w:rFonts w:ascii="Arial" w:hAnsi="Arial" w:cs="Arial"/>
          <w:bCs/>
        </w:rPr>
        <w:t>37</w:t>
      </w:r>
      <w:r w:rsidR="00BF5D3A" w:rsidRPr="006A1B94">
        <w:rPr>
          <w:rFonts w:ascii="Arial" w:hAnsi="Arial" w:cs="Arial"/>
          <w:bCs/>
        </w:rPr>
        <w:t>)</w:t>
      </w:r>
      <w:r w:rsidR="00BF5D3A" w:rsidRPr="00237531">
        <w:rPr>
          <w:rFonts w:ascii="Arial" w:hAnsi="Arial" w:cs="Arial"/>
          <w:bCs/>
        </w:rPr>
        <w:t xml:space="preserve"> </w:t>
      </w:r>
      <w:bookmarkStart w:id="52" w:name="_GoBack"/>
      <w:bookmarkEnd w:id="52"/>
      <w:r w:rsidR="00BF5D3A" w:rsidRPr="00237531">
        <w:rPr>
          <w:rFonts w:ascii="Arial" w:hAnsi="Arial" w:cs="Arial"/>
          <w:bCs/>
        </w:rPr>
        <w:t>ala bilərlər.</w:t>
      </w:r>
    </w:p>
    <w:p w14:paraId="65161191" w14:textId="77777777" w:rsidR="004270B0" w:rsidRPr="00237531" w:rsidRDefault="004270B0" w:rsidP="00237531">
      <w:pPr>
        <w:pStyle w:val="BodyText"/>
        <w:spacing w:line="276" w:lineRule="auto"/>
        <w:jc w:val="both"/>
        <w:rPr>
          <w:rFonts w:ascii="Arial" w:hAnsi="Arial" w:cs="Arial"/>
          <w:bCs/>
        </w:rPr>
      </w:pPr>
    </w:p>
    <w:tbl>
      <w:tblPr>
        <w:tblStyle w:val="TableNormal1"/>
        <w:tblW w:w="0" w:type="auto"/>
        <w:tblInd w:w="733" w:type="dxa"/>
        <w:tblLayout w:type="fixed"/>
        <w:tblLook w:val="01E0" w:firstRow="1" w:lastRow="1" w:firstColumn="1" w:lastColumn="1" w:noHBand="0" w:noVBand="0"/>
      </w:tblPr>
      <w:tblGrid>
        <w:gridCol w:w="5221"/>
      </w:tblGrid>
      <w:tr w:rsidR="004270B0" w:rsidRPr="00237531" w14:paraId="75C43A5B" w14:textId="77777777" w:rsidTr="00237531">
        <w:trPr>
          <w:trHeight w:val="320"/>
        </w:trPr>
        <w:tc>
          <w:tcPr>
            <w:tcW w:w="5221" w:type="dxa"/>
          </w:tcPr>
          <w:p w14:paraId="1AACE46F"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Hesab:AZ61AIIB38020019440812108103</w:t>
            </w:r>
          </w:p>
        </w:tc>
      </w:tr>
      <w:tr w:rsidR="004270B0" w:rsidRPr="00237531" w14:paraId="037221BF" w14:textId="77777777" w:rsidTr="00237531">
        <w:trPr>
          <w:trHeight w:val="350"/>
        </w:trPr>
        <w:tc>
          <w:tcPr>
            <w:tcW w:w="5221" w:type="dxa"/>
          </w:tcPr>
          <w:p w14:paraId="03FFB291"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VÖEN</w:t>
            </w:r>
            <w:r w:rsidRPr="00237531">
              <w:rPr>
                <w:rFonts w:ascii="Arial" w:hAnsi="Arial" w:cs="Arial"/>
                <w:bCs/>
                <w:spacing w:val="-5"/>
                <w:sz w:val="24"/>
                <w:szCs w:val="24"/>
              </w:rPr>
              <w:t xml:space="preserve"> </w:t>
            </w:r>
            <w:r w:rsidRPr="00237531">
              <w:rPr>
                <w:rFonts w:ascii="Arial" w:hAnsi="Arial" w:cs="Arial"/>
                <w:bCs/>
                <w:sz w:val="24"/>
                <w:szCs w:val="24"/>
              </w:rPr>
              <w:t>1306614461</w:t>
            </w:r>
          </w:p>
        </w:tc>
      </w:tr>
      <w:tr w:rsidR="004270B0" w:rsidRPr="00237531" w14:paraId="318C4080" w14:textId="77777777" w:rsidTr="00237531">
        <w:trPr>
          <w:trHeight w:val="349"/>
        </w:trPr>
        <w:tc>
          <w:tcPr>
            <w:tcW w:w="5221" w:type="dxa"/>
          </w:tcPr>
          <w:p w14:paraId="4C855149"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Bank:</w:t>
            </w:r>
            <w:r w:rsidRPr="00237531">
              <w:rPr>
                <w:rFonts w:ascii="Arial" w:hAnsi="Arial" w:cs="Arial"/>
                <w:bCs/>
                <w:spacing w:val="-3"/>
                <w:sz w:val="24"/>
                <w:szCs w:val="24"/>
              </w:rPr>
              <w:t xml:space="preserve"> </w:t>
            </w:r>
            <w:r w:rsidRPr="00237531">
              <w:rPr>
                <w:rFonts w:ascii="Arial" w:hAnsi="Arial" w:cs="Arial"/>
                <w:bCs/>
                <w:sz w:val="24"/>
                <w:szCs w:val="24"/>
              </w:rPr>
              <w:t>"Kapital</w:t>
            </w:r>
            <w:r w:rsidRPr="00237531">
              <w:rPr>
                <w:rFonts w:ascii="Arial" w:hAnsi="Arial" w:cs="Arial"/>
                <w:bCs/>
                <w:spacing w:val="-2"/>
                <w:sz w:val="24"/>
                <w:szCs w:val="24"/>
              </w:rPr>
              <w:t xml:space="preserve"> </w:t>
            </w:r>
            <w:r w:rsidRPr="00237531">
              <w:rPr>
                <w:rFonts w:ascii="Arial" w:hAnsi="Arial" w:cs="Arial"/>
                <w:bCs/>
                <w:sz w:val="24"/>
                <w:szCs w:val="24"/>
              </w:rPr>
              <w:t>Bank"</w:t>
            </w:r>
            <w:r w:rsidRPr="00237531">
              <w:rPr>
                <w:rFonts w:ascii="Arial" w:hAnsi="Arial" w:cs="Arial"/>
                <w:bCs/>
                <w:spacing w:val="-2"/>
                <w:sz w:val="24"/>
                <w:szCs w:val="24"/>
              </w:rPr>
              <w:t xml:space="preserve"> </w:t>
            </w:r>
            <w:r w:rsidRPr="00237531">
              <w:rPr>
                <w:rFonts w:ascii="Arial" w:hAnsi="Arial" w:cs="Arial"/>
                <w:bCs/>
                <w:sz w:val="24"/>
                <w:szCs w:val="24"/>
              </w:rPr>
              <w:t>ASC,</w:t>
            </w:r>
            <w:r w:rsidRPr="00237531">
              <w:rPr>
                <w:rFonts w:ascii="Arial" w:hAnsi="Arial" w:cs="Arial"/>
                <w:bCs/>
                <w:spacing w:val="-3"/>
                <w:sz w:val="24"/>
                <w:szCs w:val="24"/>
              </w:rPr>
              <w:t xml:space="preserve"> </w:t>
            </w:r>
            <w:r w:rsidRPr="00237531">
              <w:rPr>
                <w:rFonts w:ascii="Arial" w:hAnsi="Arial" w:cs="Arial"/>
                <w:bCs/>
                <w:sz w:val="24"/>
                <w:szCs w:val="24"/>
              </w:rPr>
              <w:t>Yasamal</w:t>
            </w:r>
            <w:r w:rsidRPr="00237531">
              <w:rPr>
                <w:rFonts w:ascii="Arial" w:hAnsi="Arial" w:cs="Arial"/>
                <w:bCs/>
                <w:spacing w:val="-2"/>
                <w:sz w:val="24"/>
                <w:szCs w:val="24"/>
              </w:rPr>
              <w:t xml:space="preserve"> </w:t>
            </w:r>
            <w:r w:rsidRPr="00237531">
              <w:rPr>
                <w:rFonts w:ascii="Arial" w:hAnsi="Arial" w:cs="Arial"/>
                <w:bCs/>
                <w:sz w:val="24"/>
                <w:szCs w:val="24"/>
              </w:rPr>
              <w:t>filialı</w:t>
            </w:r>
          </w:p>
        </w:tc>
      </w:tr>
      <w:tr w:rsidR="004270B0" w:rsidRPr="00237531" w14:paraId="68FD66C4" w14:textId="77777777" w:rsidTr="00237531">
        <w:trPr>
          <w:trHeight w:val="349"/>
        </w:trPr>
        <w:tc>
          <w:tcPr>
            <w:tcW w:w="5221" w:type="dxa"/>
          </w:tcPr>
          <w:p w14:paraId="6C934650"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Kodu:</w:t>
            </w:r>
            <w:r w:rsidRPr="00237531">
              <w:rPr>
                <w:rFonts w:ascii="Arial" w:hAnsi="Arial" w:cs="Arial"/>
                <w:bCs/>
                <w:spacing w:val="-4"/>
                <w:sz w:val="24"/>
                <w:szCs w:val="24"/>
              </w:rPr>
              <w:t xml:space="preserve"> </w:t>
            </w:r>
            <w:r w:rsidRPr="00237531">
              <w:rPr>
                <w:rFonts w:ascii="Arial" w:hAnsi="Arial" w:cs="Arial"/>
                <w:bCs/>
                <w:sz w:val="24"/>
                <w:szCs w:val="24"/>
              </w:rPr>
              <w:t>200037</w:t>
            </w:r>
          </w:p>
        </w:tc>
      </w:tr>
      <w:tr w:rsidR="004270B0" w:rsidRPr="00237531" w14:paraId="603D07B2" w14:textId="77777777" w:rsidTr="00237531">
        <w:trPr>
          <w:trHeight w:val="350"/>
        </w:trPr>
        <w:tc>
          <w:tcPr>
            <w:tcW w:w="5221" w:type="dxa"/>
          </w:tcPr>
          <w:p w14:paraId="5C5C6935"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VÖEN:</w:t>
            </w:r>
            <w:r w:rsidRPr="00237531">
              <w:rPr>
                <w:rFonts w:ascii="Arial" w:hAnsi="Arial" w:cs="Arial"/>
                <w:bCs/>
                <w:spacing w:val="-6"/>
                <w:sz w:val="24"/>
                <w:szCs w:val="24"/>
              </w:rPr>
              <w:t xml:space="preserve"> </w:t>
            </w:r>
            <w:r w:rsidRPr="00237531">
              <w:rPr>
                <w:rFonts w:ascii="Arial" w:hAnsi="Arial" w:cs="Arial"/>
                <w:bCs/>
                <w:sz w:val="24"/>
                <w:szCs w:val="24"/>
              </w:rPr>
              <w:t>9900003611</w:t>
            </w:r>
          </w:p>
        </w:tc>
      </w:tr>
      <w:tr w:rsidR="004270B0" w:rsidRPr="00237531" w14:paraId="2D7B1347" w14:textId="77777777" w:rsidTr="00237531">
        <w:trPr>
          <w:trHeight w:val="350"/>
        </w:trPr>
        <w:tc>
          <w:tcPr>
            <w:tcW w:w="5221" w:type="dxa"/>
          </w:tcPr>
          <w:p w14:paraId="205D11A8"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M/H:</w:t>
            </w:r>
            <w:r w:rsidRPr="00237531">
              <w:rPr>
                <w:rFonts w:ascii="Arial" w:hAnsi="Arial" w:cs="Arial"/>
                <w:bCs/>
                <w:spacing w:val="-11"/>
                <w:sz w:val="24"/>
                <w:szCs w:val="24"/>
              </w:rPr>
              <w:t xml:space="preserve"> </w:t>
            </w:r>
            <w:r w:rsidRPr="00237531">
              <w:rPr>
                <w:rFonts w:ascii="Arial" w:hAnsi="Arial" w:cs="Arial"/>
                <w:bCs/>
                <w:sz w:val="24"/>
                <w:szCs w:val="24"/>
              </w:rPr>
              <w:t>AZ37NABZ01350100000000001944</w:t>
            </w:r>
          </w:p>
        </w:tc>
      </w:tr>
      <w:tr w:rsidR="004270B0" w:rsidRPr="00237531" w14:paraId="2D96FB87" w14:textId="77777777" w:rsidTr="00237531">
        <w:trPr>
          <w:trHeight w:val="320"/>
        </w:trPr>
        <w:tc>
          <w:tcPr>
            <w:tcW w:w="5221" w:type="dxa"/>
          </w:tcPr>
          <w:p w14:paraId="659F5BF0"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S.W.İ.F.T:</w:t>
            </w:r>
            <w:r w:rsidRPr="00237531">
              <w:rPr>
                <w:rFonts w:ascii="Arial" w:hAnsi="Arial" w:cs="Arial"/>
                <w:bCs/>
                <w:spacing w:val="-5"/>
                <w:sz w:val="24"/>
                <w:szCs w:val="24"/>
              </w:rPr>
              <w:t xml:space="preserve"> </w:t>
            </w:r>
            <w:r w:rsidRPr="00237531">
              <w:rPr>
                <w:rFonts w:ascii="Arial" w:hAnsi="Arial" w:cs="Arial"/>
                <w:bCs/>
                <w:sz w:val="24"/>
                <w:szCs w:val="24"/>
              </w:rPr>
              <w:t>AIIBAZ2X</w:t>
            </w:r>
          </w:p>
        </w:tc>
      </w:tr>
    </w:tbl>
    <w:p w14:paraId="143C2EC1" w14:textId="0511CEB9" w:rsidR="004270B0" w:rsidRPr="00237531" w:rsidRDefault="00CB6BA8" w:rsidP="00237531">
      <w:pPr>
        <w:pStyle w:val="BodyText"/>
        <w:spacing w:line="276" w:lineRule="auto"/>
        <w:ind w:left="880"/>
        <w:jc w:val="both"/>
        <w:rPr>
          <w:rFonts w:ascii="Arial" w:hAnsi="Arial" w:cs="Arial"/>
          <w:bCs/>
        </w:rPr>
      </w:pPr>
      <w:r w:rsidRPr="00237531">
        <w:rPr>
          <w:rFonts w:ascii="Arial" w:hAnsi="Arial" w:cs="Arial"/>
          <w:bCs/>
        </w:rPr>
        <w:t>İştirak</w:t>
      </w:r>
      <w:r w:rsidR="004270B0" w:rsidRPr="00237531">
        <w:rPr>
          <w:rFonts w:ascii="Arial" w:hAnsi="Arial" w:cs="Arial"/>
          <w:bCs/>
          <w:spacing w:val="-4"/>
        </w:rPr>
        <w:t xml:space="preserve"> </w:t>
      </w:r>
      <w:r w:rsidR="004270B0" w:rsidRPr="00237531">
        <w:rPr>
          <w:rFonts w:ascii="Arial" w:hAnsi="Arial" w:cs="Arial"/>
          <w:bCs/>
        </w:rPr>
        <w:t>haqqı</w:t>
      </w:r>
      <w:r w:rsidR="004270B0" w:rsidRPr="00237531">
        <w:rPr>
          <w:rFonts w:ascii="Arial" w:hAnsi="Arial" w:cs="Arial"/>
          <w:bCs/>
          <w:spacing w:val="-2"/>
        </w:rPr>
        <w:t xml:space="preserve"> </w:t>
      </w:r>
      <w:r w:rsidR="004270B0" w:rsidRPr="00237531">
        <w:rPr>
          <w:rFonts w:ascii="Arial" w:hAnsi="Arial" w:cs="Arial"/>
          <w:bCs/>
        </w:rPr>
        <w:t>heç</w:t>
      </w:r>
      <w:r w:rsidR="004270B0" w:rsidRPr="00237531">
        <w:rPr>
          <w:rFonts w:ascii="Arial" w:hAnsi="Arial" w:cs="Arial"/>
          <w:bCs/>
          <w:spacing w:val="-3"/>
        </w:rPr>
        <w:t xml:space="preserve"> </w:t>
      </w:r>
      <w:r w:rsidR="004270B0" w:rsidRPr="00237531">
        <w:rPr>
          <w:rFonts w:ascii="Arial" w:hAnsi="Arial" w:cs="Arial"/>
          <w:bCs/>
        </w:rPr>
        <w:t>bir</w:t>
      </w:r>
      <w:r w:rsidR="004270B0" w:rsidRPr="00237531">
        <w:rPr>
          <w:rFonts w:ascii="Arial" w:hAnsi="Arial" w:cs="Arial"/>
          <w:bCs/>
          <w:spacing w:val="-2"/>
        </w:rPr>
        <w:t xml:space="preserve"> </w:t>
      </w:r>
      <w:r w:rsidR="004270B0" w:rsidRPr="00237531">
        <w:rPr>
          <w:rFonts w:ascii="Arial" w:hAnsi="Arial" w:cs="Arial"/>
          <w:bCs/>
        </w:rPr>
        <w:t>halda</w:t>
      </w:r>
      <w:r w:rsidR="004270B0" w:rsidRPr="00237531">
        <w:rPr>
          <w:rFonts w:ascii="Arial" w:hAnsi="Arial" w:cs="Arial"/>
          <w:bCs/>
          <w:spacing w:val="-1"/>
        </w:rPr>
        <w:t xml:space="preserve"> </w:t>
      </w:r>
      <w:r w:rsidR="004270B0" w:rsidRPr="00237531">
        <w:rPr>
          <w:rFonts w:ascii="Arial" w:hAnsi="Arial" w:cs="Arial"/>
          <w:bCs/>
        </w:rPr>
        <w:t>geri</w:t>
      </w:r>
      <w:r w:rsidR="004270B0" w:rsidRPr="00237531">
        <w:rPr>
          <w:rFonts w:ascii="Arial" w:hAnsi="Arial" w:cs="Arial"/>
          <w:bCs/>
          <w:spacing w:val="-2"/>
        </w:rPr>
        <w:t xml:space="preserve"> </w:t>
      </w:r>
      <w:r w:rsidR="004270B0" w:rsidRPr="00237531">
        <w:rPr>
          <w:rFonts w:ascii="Arial" w:hAnsi="Arial" w:cs="Arial"/>
          <w:bCs/>
        </w:rPr>
        <w:t>qaytarılmır.</w:t>
      </w:r>
    </w:p>
    <w:p w14:paraId="63DA6B3E" w14:textId="77777777" w:rsidR="004270B0" w:rsidRPr="00237531" w:rsidRDefault="004270B0" w:rsidP="00237531">
      <w:pPr>
        <w:pStyle w:val="BodyText"/>
        <w:spacing w:line="276" w:lineRule="auto"/>
        <w:jc w:val="both"/>
        <w:rPr>
          <w:rFonts w:ascii="Arial" w:hAnsi="Arial" w:cs="Arial"/>
          <w:bCs/>
        </w:rPr>
      </w:pPr>
    </w:p>
    <w:p w14:paraId="771A2D54" w14:textId="36FA9C31" w:rsidR="00CB6BA8" w:rsidRPr="00237531" w:rsidRDefault="00CB6BA8" w:rsidP="00237531">
      <w:pPr>
        <w:pStyle w:val="BodyText"/>
        <w:spacing w:line="276" w:lineRule="auto"/>
        <w:ind w:left="160" w:right="219"/>
        <w:jc w:val="both"/>
        <w:rPr>
          <w:rFonts w:ascii="Arial" w:hAnsi="Arial" w:cs="Arial"/>
          <w:bCs/>
        </w:rPr>
      </w:pPr>
      <w:r w:rsidRPr="00237531">
        <w:rPr>
          <w:rFonts w:ascii="Arial" w:hAnsi="Arial" w:cs="Arial"/>
          <w:bCs/>
        </w:rPr>
        <w:t>H</w:t>
      </w:r>
      <w:r w:rsidR="004270B0" w:rsidRPr="00237531">
        <w:rPr>
          <w:rFonts w:ascii="Arial" w:hAnsi="Arial" w:cs="Arial"/>
          <w:bCs/>
        </w:rPr>
        <w:t>ərrac</w:t>
      </w:r>
      <w:r w:rsidRPr="00237531">
        <w:rPr>
          <w:rFonts w:ascii="Arial" w:hAnsi="Arial" w:cs="Arial"/>
          <w:bCs/>
          <w:spacing w:val="1"/>
        </w:rPr>
        <w:t xml:space="preserve"> </w:t>
      </w:r>
      <w:r w:rsidR="004270B0" w:rsidRPr="00237531">
        <w:rPr>
          <w:rFonts w:ascii="Arial" w:hAnsi="Arial" w:cs="Arial"/>
          <w:bCs/>
        </w:rPr>
        <w:t>komissiyası</w:t>
      </w:r>
      <w:r w:rsidR="004270B0" w:rsidRPr="00237531">
        <w:rPr>
          <w:rFonts w:ascii="Arial" w:hAnsi="Arial" w:cs="Arial"/>
          <w:bCs/>
          <w:spacing w:val="1"/>
        </w:rPr>
        <w:t xml:space="preserve"> </w:t>
      </w:r>
      <w:r w:rsidR="004270B0" w:rsidRPr="00237531">
        <w:rPr>
          <w:rFonts w:ascii="Arial" w:hAnsi="Arial" w:cs="Arial"/>
          <w:bCs/>
        </w:rPr>
        <w:t>tərəfindən</w:t>
      </w:r>
      <w:r w:rsidR="004270B0" w:rsidRPr="00237531">
        <w:rPr>
          <w:rFonts w:ascii="Arial" w:hAnsi="Arial" w:cs="Arial"/>
          <w:bCs/>
          <w:spacing w:val="1"/>
        </w:rPr>
        <w:t xml:space="preserve"> </w:t>
      </w:r>
      <w:r w:rsidR="004270B0" w:rsidRPr="00237531">
        <w:rPr>
          <w:rFonts w:ascii="Arial" w:hAnsi="Arial" w:cs="Arial"/>
          <w:bCs/>
        </w:rPr>
        <w:t>hərrac</w:t>
      </w:r>
      <w:r w:rsidR="004270B0" w:rsidRPr="00237531">
        <w:rPr>
          <w:rFonts w:ascii="Arial" w:hAnsi="Arial" w:cs="Arial"/>
          <w:bCs/>
          <w:spacing w:val="1"/>
        </w:rPr>
        <w:t xml:space="preserve"> </w:t>
      </w:r>
      <w:r w:rsidR="004270B0" w:rsidRPr="00237531">
        <w:rPr>
          <w:rFonts w:ascii="Arial" w:hAnsi="Arial" w:cs="Arial"/>
          <w:bCs/>
        </w:rPr>
        <w:t xml:space="preserve">iştirakçısına dəvət məktubu verildikdən sonra </w:t>
      </w:r>
      <w:r w:rsidRPr="00237531">
        <w:rPr>
          <w:rFonts w:ascii="Arial" w:hAnsi="Arial" w:cs="Arial"/>
          <w:bCs/>
        </w:rPr>
        <w:t xml:space="preserve">2 </w:t>
      </w:r>
      <w:r w:rsidR="004270B0" w:rsidRPr="00237531">
        <w:rPr>
          <w:rFonts w:ascii="Arial" w:hAnsi="Arial" w:cs="Arial"/>
          <w:bCs/>
        </w:rPr>
        <w:t>(iki) iş günü ərzində başlanğıc</w:t>
      </w:r>
      <w:r w:rsidR="004270B0" w:rsidRPr="00237531">
        <w:rPr>
          <w:rFonts w:ascii="Arial" w:hAnsi="Arial" w:cs="Arial"/>
          <w:bCs/>
          <w:spacing w:val="1"/>
        </w:rPr>
        <w:t xml:space="preserve"> </w:t>
      </w:r>
      <w:r w:rsidR="004270B0" w:rsidRPr="00237531">
        <w:rPr>
          <w:rFonts w:ascii="Arial" w:hAnsi="Arial" w:cs="Arial"/>
          <w:bCs/>
        </w:rPr>
        <w:t>qiymətinin 10% miqdarında beh məbləği ödənilməlidir.</w:t>
      </w:r>
    </w:p>
    <w:p w14:paraId="4D510E27" w14:textId="274A9B9F" w:rsidR="004270B0" w:rsidRPr="00237531" w:rsidRDefault="00CB6BA8" w:rsidP="00237531">
      <w:pPr>
        <w:pStyle w:val="BodyText"/>
        <w:spacing w:line="276" w:lineRule="auto"/>
        <w:ind w:right="219"/>
        <w:jc w:val="both"/>
        <w:rPr>
          <w:rFonts w:ascii="Arial" w:hAnsi="Arial" w:cs="Arial"/>
          <w:bCs/>
        </w:rPr>
      </w:pPr>
      <w:r w:rsidRPr="00237531">
        <w:rPr>
          <w:rFonts w:ascii="Arial" w:hAnsi="Arial" w:cs="Arial"/>
          <w:bCs/>
        </w:rPr>
        <w:t xml:space="preserve">  </w:t>
      </w:r>
      <w:r w:rsidR="004270B0" w:rsidRPr="00237531">
        <w:rPr>
          <w:rFonts w:ascii="Arial" w:hAnsi="Arial" w:cs="Arial"/>
          <w:bCs/>
        </w:rPr>
        <w:t>Beh məbləği ödənilmədiyi təqdirdə, iddiaçı</w:t>
      </w:r>
      <w:r w:rsidR="004270B0" w:rsidRPr="00237531">
        <w:rPr>
          <w:rFonts w:ascii="Arial" w:hAnsi="Arial" w:cs="Arial"/>
          <w:bCs/>
          <w:spacing w:val="1"/>
        </w:rPr>
        <w:t xml:space="preserve"> </w:t>
      </w:r>
      <w:r w:rsidR="004270B0" w:rsidRPr="00237531">
        <w:rPr>
          <w:rFonts w:ascii="Arial" w:hAnsi="Arial" w:cs="Arial"/>
          <w:bCs/>
        </w:rPr>
        <w:t>hərraca</w:t>
      </w:r>
      <w:r w:rsidR="004270B0" w:rsidRPr="00237531">
        <w:rPr>
          <w:rFonts w:ascii="Arial" w:hAnsi="Arial" w:cs="Arial"/>
          <w:bCs/>
          <w:spacing w:val="-1"/>
        </w:rPr>
        <w:t xml:space="preserve"> </w:t>
      </w:r>
      <w:r w:rsidR="004270B0" w:rsidRPr="00237531">
        <w:rPr>
          <w:rFonts w:ascii="Arial" w:hAnsi="Arial" w:cs="Arial"/>
          <w:bCs/>
        </w:rPr>
        <w:t>buraxılmır.</w:t>
      </w:r>
    </w:p>
    <w:p w14:paraId="3998C5D6" w14:textId="77777777" w:rsidR="004270B0" w:rsidRPr="003A5F72" w:rsidRDefault="004270B0" w:rsidP="004270B0">
      <w:pPr>
        <w:jc w:val="both"/>
        <w:rPr>
          <w:rFonts w:ascii="Arial" w:hAnsi="Arial" w:cs="Arial"/>
          <w:sz w:val="24"/>
          <w:szCs w:val="24"/>
        </w:rPr>
        <w:sectPr w:rsidR="004270B0" w:rsidRPr="003A5F72" w:rsidSect="000D1AE6">
          <w:footerReference w:type="default" r:id="rId7"/>
          <w:pgSz w:w="12240" w:h="15840"/>
          <w:pgMar w:top="760" w:right="720" w:bottom="940" w:left="1080" w:header="0" w:footer="741" w:gutter="0"/>
          <w:pgNumType w:start="1"/>
          <w:cols w:space="720"/>
        </w:sectPr>
      </w:pPr>
    </w:p>
    <w:p w14:paraId="34EA6A26" w14:textId="77777777" w:rsidR="004270B0" w:rsidRPr="003A5F72" w:rsidRDefault="004270B0" w:rsidP="004270B0">
      <w:pPr>
        <w:pStyle w:val="Heading1"/>
        <w:spacing w:before="80"/>
        <w:jc w:val="both"/>
        <w:rPr>
          <w:rFonts w:ascii="Arial" w:hAnsi="Arial" w:cs="Arial"/>
        </w:rPr>
      </w:pPr>
      <w:r w:rsidRPr="003A5F72">
        <w:rPr>
          <w:rFonts w:ascii="Arial" w:hAnsi="Arial" w:cs="Arial"/>
        </w:rPr>
        <w:lastRenderedPageBreak/>
        <w:t>Qoşma:</w:t>
      </w:r>
    </w:p>
    <w:p w14:paraId="1FF7119E" w14:textId="77777777" w:rsidR="004270B0" w:rsidRPr="003A5F72" w:rsidRDefault="004270B0" w:rsidP="004270B0">
      <w:pPr>
        <w:pStyle w:val="BodyText"/>
        <w:spacing w:before="8"/>
        <w:jc w:val="both"/>
        <w:rPr>
          <w:rFonts w:ascii="Arial" w:hAnsi="Arial" w:cs="Arial"/>
          <w:b/>
        </w:rPr>
      </w:pPr>
      <w:r w:rsidRPr="003A5F72">
        <w:rPr>
          <w:rFonts w:ascii="Arial" w:hAnsi="Arial" w:cs="Arial"/>
        </w:rPr>
        <w:br w:type="column"/>
      </w:r>
    </w:p>
    <w:p w14:paraId="646B9DC2" w14:textId="77777777" w:rsidR="004270B0" w:rsidRPr="003A5F72" w:rsidRDefault="004270B0" w:rsidP="004270B0">
      <w:pPr>
        <w:pStyle w:val="BodyText"/>
        <w:ind w:left="704" w:right="1594"/>
        <w:jc w:val="both"/>
        <w:rPr>
          <w:rFonts w:ascii="Arial" w:hAnsi="Arial" w:cs="Arial"/>
        </w:rPr>
      </w:pPr>
      <w:r w:rsidRPr="003A5F72">
        <w:rPr>
          <w:rFonts w:ascii="Arial" w:hAnsi="Arial" w:cs="Arial"/>
        </w:rPr>
        <w:t>Dövlət Mineral Xammal</w:t>
      </w:r>
      <w:r w:rsidRPr="003A5F72">
        <w:rPr>
          <w:rFonts w:ascii="Arial" w:hAnsi="Arial" w:cs="Arial"/>
          <w:spacing w:val="1"/>
        </w:rPr>
        <w:t xml:space="preserve"> </w:t>
      </w: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0F9000A2" w14:textId="77777777" w:rsidR="004270B0" w:rsidRPr="003A5F72" w:rsidRDefault="004270B0" w:rsidP="004270B0">
      <w:pPr>
        <w:pStyle w:val="BodyText"/>
        <w:spacing w:before="11"/>
        <w:jc w:val="both"/>
        <w:rPr>
          <w:rFonts w:ascii="Arial" w:hAnsi="Arial" w:cs="Arial"/>
        </w:rPr>
      </w:pPr>
    </w:p>
    <w:p w14:paraId="22750292" w14:textId="77777777" w:rsidR="004270B0" w:rsidRPr="003A5F72" w:rsidRDefault="004270B0" w:rsidP="004270B0">
      <w:pPr>
        <w:pStyle w:val="BodyText"/>
        <w:tabs>
          <w:tab w:val="left" w:pos="4321"/>
        </w:tabs>
        <w:spacing w:before="1"/>
        <w:ind w:left="747"/>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 xml:space="preserve">şəxs </w:t>
      </w:r>
      <w:r w:rsidRPr="003A5F72">
        <w:rPr>
          <w:rFonts w:ascii="Arial" w:hAnsi="Arial" w:cs="Arial"/>
          <w:u w:val="single"/>
        </w:rPr>
        <w:t xml:space="preserve"> </w:t>
      </w:r>
      <w:r w:rsidRPr="003A5F72">
        <w:rPr>
          <w:rFonts w:ascii="Arial" w:hAnsi="Arial" w:cs="Arial"/>
          <w:u w:val="single"/>
        </w:rPr>
        <w:tab/>
      </w:r>
    </w:p>
    <w:p w14:paraId="7DF06BF5" w14:textId="77777777" w:rsidR="004270B0" w:rsidRPr="003A5F72" w:rsidRDefault="004270B0" w:rsidP="004270B0">
      <w:pPr>
        <w:pStyle w:val="BodyText"/>
        <w:spacing w:before="1"/>
        <w:jc w:val="both"/>
        <w:rPr>
          <w:rFonts w:ascii="Arial" w:hAnsi="Arial" w:cs="Arial"/>
        </w:rPr>
      </w:pPr>
    </w:p>
    <w:p w14:paraId="0B6A9CCE" w14:textId="77777777" w:rsidR="004270B0" w:rsidRPr="003A5F72" w:rsidRDefault="004270B0" w:rsidP="004270B0">
      <w:pPr>
        <w:pStyle w:val="BodyText"/>
        <w:ind w:left="719"/>
        <w:jc w:val="both"/>
        <w:rPr>
          <w:rFonts w:ascii="Arial" w:hAnsi="Arial" w:cs="Arial"/>
        </w:rPr>
      </w:pPr>
      <w:r w:rsidRPr="003A5F72">
        <w:rPr>
          <w:rFonts w:ascii="Arial" w:hAnsi="Arial" w:cs="Arial"/>
        </w:rPr>
        <w:t>VÖEN:</w:t>
      </w:r>
    </w:p>
    <w:p w14:paraId="140E359F" w14:textId="77777777" w:rsidR="004270B0" w:rsidRPr="003A5F72" w:rsidRDefault="004270B0" w:rsidP="004270B0">
      <w:pPr>
        <w:pStyle w:val="BodyText"/>
        <w:spacing w:before="1"/>
        <w:jc w:val="both"/>
        <w:rPr>
          <w:rFonts w:ascii="Arial" w:hAnsi="Arial" w:cs="Arial"/>
        </w:rPr>
      </w:pPr>
    </w:p>
    <w:p w14:paraId="002BE3BE" w14:textId="77777777" w:rsidR="004270B0" w:rsidRPr="003A5F72" w:rsidRDefault="004270B0" w:rsidP="004270B0">
      <w:pPr>
        <w:pStyle w:val="BodyText"/>
        <w:ind w:left="719"/>
        <w:jc w:val="both"/>
        <w:rPr>
          <w:rFonts w:ascii="Arial" w:hAnsi="Arial" w:cs="Arial"/>
        </w:rPr>
      </w:pPr>
      <w:r w:rsidRPr="003A5F72">
        <w:rPr>
          <w:rFonts w:ascii="Arial" w:hAnsi="Arial" w:cs="Arial"/>
        </w:rPr>
        <w:t>Ünvan:</w:t>
      </w:r>
    </w:p>
    <w:p w14:paraId="2ECC8E5F" w14:textId="77777777" w:rsidR="004270B0" w:rsidRPr="003A5F72" w:rsidRDefault="004270B0" w:rsidP="004270B0">
      <w:pPr>
        <w:pStyle w:val="BodyText"/>
        <w:jc w:val="both"/>
        <w:rPr>
          <w:rFonts w:ascii="Arial" w:hAnsi="Arial" w:cs="Arial"/>
        </w:rPr>
      </w:pPr>
    </w:p>
    <w:p w14:paraId="787E9BA4" w14:textId="77777777" w:rsidR="004270B0" w:rsidRPr="003A5F72" w:rsidRDefault="004270B0" w:rsidP="004270B0">
      <w:pPr>
        <w:pStyle w:val="BodyText"/>
        <w:jc w:val="both"/>
        <w:rPr>
          <w:rFonts w:ascii="Arial" w:hAnsi="Arial" w:cs="Arial"/>
        </w:rPr>
      </w:pPr>
    </w:p>
    <w:p w14:paraId="2C25D598" w14:textId="77777777" w:rsidR="004270B0" w:rsidRPr="003A5F72" w:rsidRDefault="004270B0" w:rsidP="004270B0">
      <w:pPr>
        <w:pStyle w:val="BodyText"/>
        <w:jc w:val="both"/>
        <w:rPr>
          <w:rFonts w:ascii="Arial" w:hAnsi="Arial" w:cs="Arial"/>
        </w:rPr>
      </w:pPr>
    </w:p>
    <w:p w14:paraId="427FFB2A" w14:textId="77777777" w:rsidR="004270B0" w:rsidRPr="003A5F72" w:rsidRDefault="004270B0" w:rsidP="004270B0">
      <w:pPr>
        <w:pStyle w:val="Heading1"/>
        <w:spacing w:before="241"/>
        <w:jc w:val="both"/>
        <w:rPr>
          <w:rFonts w:ascii="Arial" w:hAnsi="Arial" w:cs="Arial"/>
        </w:rPr>
      </w:pPr>
      <w:r w:rsidRPr="003A5F72">
        <w:rPr>
          <w:rFonts w:ascii="Arial" w:hAnsi="Arial" w:cs="Arial"/>
        </w:rPr>
        <w:t>Ərizə</w:t>
      </w:r>
    </w:p>
    <w:p w14:paraId="42D35705" w14:textId="77777777" w:rsidR="004270B0" w:rsidRPr="003A5F72" w:rsidRDefault="004270B0" w:rsidP="004270B0">
      <w:pPr>
        <w:jc w:val="both"/>
        <w:rPr>
          <w:rFonts w:ascii="Arial" w:hAnsi="Arial" w:cs="Arial"/>
          <w:sz w:val="24"/>
          <w:szCs w:val="24"/>
        </w:rPr>
        <w:sectPr w:rsidR="004270B0" w:rsidRPr="003A5F72">
          <w:pgSz w:w="12240" w:h="15840"/>
          <w:pgMar w:top="1060" w:right="400" w:bottom="940" w:left="920" w:header="0" w:footer="741" w:gutter="0"/>
          <w:cols w:num="2" w:space="720" w:equalWidth="0">
            <w:col w:w="1118" w:space="3812"/>
            <w:col w:w="5990"/>
          </w:cols>
        </w:sectPr>
      </w:pPr>
    </w:p>
    <w:p w14:paraId="40BE2FB6" w14:textId="77777777" w:rsidR="004270B0" w:rsidRPr="003A5F72" w:rsidRDefault="004270B0" w:rsidP="004270B0">
      <w:pPr>
        <w:pStyle w:val="BodyText"/>
        <w:jc w:val="both"/>
        <w:rPr>
          <w:rFonts w:ascii="Arial" w:hAnsi="Arial" w:cs="Arial"/>
          <w:b/>
        </w:rPr>
      </w:pPr>
    </w:p>
    <w:p w14:paraId="5B392B3D" w14:textId="77777777" w:rsidR="004270B0" w:rsidRPr="003A5F72" w:rsidRDefault="004270B0" w:rsidP="004270B0">
      <w:pPr>
        <w:pStyle w:val="BodyText"/>
        <w:spacing w:before="9"/>
        <w:jc w:val="both"/>
        <w:rPr>
          <w:rFonts w:ascii="Arial" w:hAnsi="Arial" w:cs="Arial"/>
          <w:b/>
        </w:rPr>
      </w:pPr>
    </w:p>
    <w:p w14:paraId="3B3C9FFF" w14:textId="77777777" w:rsidR="004270B0" w:rsidRPr="003A5F72" w:rsidRDefault="004270B0" w:rsidP="004270B0">
      <w:pPr>
        <w:pStyle w:val="BodyText"/>
        <w:spacing w:before="100"/>
        <w:ind w:left="301"/>
        <w:jc w:val="both"/>
        <w:rPr>
          <w:rFonts w:ascii="Arial" w:hAnsi="Arial" w:cs="Arial"/>
        </w:rPr>
      </w:pPr>
      <w:r w:rsidRPr="003A5F72">
        <w:rPr>
          <w:rFonts w:ascii="Arial" w:hAnsi="Arial" w:cs="Arial"/>
        </w:rPr>
        <w:t>Xahiş</w:t>
      </w:r>
      <w:r w:rsidRPr="003A5F72">
        <w:rPr>
          <w:rFonts w:ascii="Arial" w:hAnsi="Arial" w:cs="Arial"/>
          <w:spacing w:val="-3"/>
        </w:rPr>
        <w:t xml:space="preserve"> </w:t>
      </w:r>
      <w:r w:rsidRPr="003A5F72">
        <w:rPr>
          <w:rFonts w:ascii="Arial" w:hAnsi="Arial" w:cs="Arial"/>
        </w:rPr>
        <w:t>edirik</w:t>
      </w:r>
      <w:r w:rsidRPr="003A5F72">
        <w:rPr>
          <w:rFonts w:ascii="Arial" w:hAnsi="Arial" w:cs="Arial"/>
          <w:spacing w:val="-4"/>
        </w:rPr>
        <w:t xml:space="preserve"> </w:t>
      </w:r>
      <w:r w:rsidRPr="003A5F72">
        <w:rPr>
          <w:rFonts w:ascii="Arial" w:hAnsi="Arial" w:cs="Arial"/>
        </w:rPr>
        <w:t>hərracda</w:t>
      </w:r>
      <w:r w:rsidRPr="003A5F72">
        <w:rPr>
          <w:rFonts w:ascii="Arial" w:hAnsi="Arial" w:cs="Arial"/>
          <w:spacing w:val="-3"/>
        </w:rPr>
        <w:t xml:space="preserve"> </w:t>
      </w:r>
      <w:r w:rsidRPr="003A5F72">
        <w:rPr>
          <w:rFonts w:ascii="Arial" w:hAnsi="Arial" w:cs="Arial"/>
        </w:rPr>
        <w:t>iştirak</w:t>
      </w:r>
      <w:r w:rsidRPr="003A5F72">
        <w:rPr>
          <w:rFonts w:ascii="Arial" w:hAnsi="Arial" w:cs="Arial"/>
          <w:spacing w:val="-4"/>
        </w:rPr>
        <w:t xml:space="preserve"> </w:t>
      </w:r>
      <w:r w:rsidRPr="003A5F72">
        <w:rPr>
          <w:rFonts w:ascii="Arial" w:hAnsi="Arial" w:cs="Arial"/>
        </w:rPr>
        <w:t>etmək</w:t>
      </w:r>
      <w:r w:rsidRPr="003A5F72">
        <w:rPr>
          <w:rFonts w:ascii="Arial" w:hAnsi="Arial" w:cs="Arial"/>
          <w:spacing w:val="-4"/>
        </w:rPr>
        <w:t xml:space="preserve"> </w:t>
      </w:r>
      <w:r w:rsidRPr="003A5F72">
        <w:rPr>
          <w:rFonts w:ascii="Arial" w:hAnsi="Arial" w:cs="Arial"/>
        </w:rPr>
        <w:t>üçün</w:t>
      </w:r>
      <w:r w:rsidRPr="003A5F72">
        <w:rPr>
          <w:rFonts w:ascii="Arial" w:hAnsi="Arial" w:cs="Arial"/>
          <w:spacing w:val="-3"/>
        </w:rPr>
        <w:t xml:space="preserve"> </w:t>
      </w:r>
      <w:r w:rsidRPr="003A5F72">
        <w:rPr>
          <w:rFonts w:ascii="Arial" w:hAnsi="Arial" w:cs="Arial"/>
        </w:rPr>
        <w:t>icazə</w:t>
      </w:r>
      <w:r w:rsidRPr="003A5F72">
        <w:rPr>
          <w:rFonts w:ascii="Arial" w:hAnsi="Arial" w:cs="Arial"/>
          <w:spacing w:val="-6"/>
        </w:rPr>
        <w:t xml:space="preserve"> </w:t>
      </w:r>
      <w:r w:rsidRPr="003A5F72">
        <w:rPr>
          <w:rFonts w:ascii="Arial" w:hAnsi="Arial" w:cs="Arial"/>
        </w:rPr>
        <w:t>verəsiniz.</w:t>
      </w:r>
    </w:p>
    <w:p w14:paraId="1FD2D580" w14:textId="77777777" w:rsidR="004270B0" w:rsidRPr="003A5F72" w:rsidRDefault="004270B0" w:rsidP="004270B0">
      <w:pPr>
        <w:pStyle w:val="BodyText"/>
        <w:spacing w:before="11"/>
        <w:jc w:val="both"/>
        <w:rPr>
          <w:rFonts w:ascii="Arial" w:hAnsi="Arial" w:cs="Arial"/>
        </w:rPr>
      </w:pPr>
    </w:p>
    <w:p w14:paraId="76555D7F" w14:textId="77777777" w:rsidR="004270B0" w:rsidRPr="003A5F72" w:rsidRDefault="004270B0" w:rsidP="004270B0">
      <w:pPr>
        <w:pStyle w:val="BodyText"/>
        <w:spacing w:line="480" w:lineRule="auto"/>
        <w:ind w:left="301" w:right="9779"/>
        <w:jc w:val="both"/>
        <w:rPr>
          <w:rFonts w:ascii="Arial" w:hAnsi="Arial" w:cs="Arial"/>
        </w:rPr>
      </w:pPr>
    </w:p>
    <w:p w14:paraId="43F0D4B6" w14:textId="77777777" w:rsidR="004270B0" w:rsidRPr="003A5F72" w:rsidRDefault="004270B0" w:rsidP="004270B0">
      <w:pPr>
        <w:pStyle w:val="BodyText"/>
        <w:spacing w:line="480" w:lineRule="auto"/>
        <w:ind w:left="301" w:right="9779"/>
        <w:jc w:val="both"/>
        <w:rPr>
          <w:rFonts w:ascii="Arial" w:hAnsi="Arial" w:cs="Arial"/>
        </w:rPr>
      </w:pPr>
      <w:r w:rsidRPr="003A5F72">
        <w:rPr>
          <w:rFonts w:ascii="Arial" w:hAnsi="Arial" w:cs="Arial"/>
        </w:rPr>
        <w:t>Qoşma</w:t>
      </w:r>
    </w:p>
    <w:p w14:paraId="091D2276" w14:textId="77777777" w:rsidR="004270B0" w:rsidRPr="003A5F72" w:rsidRDefault="004270B0" w:rsidP="004270B0">
      <w:pPr>
        <w:pStyle w:val="BodyText"/>
        <w:spacing w:line="480" w:lineRule="auto"/>
        <w:ind w:left="301" w:right="9779"/>
        <w:jc w:val="both"/>
        <w:rPr>
          <w:rFonts w:ascii="Arial" w:hAnsi="Arial" w:cs="Arial"/>
        </w:rPr>
      </w:pPr>
    </w:p>
    <w:p w14:paraId="3DBFC243" w14:textId="77777777" w:rsidR="004270B0" w:rsidRPr="003A5F72" w:rsidRDefault="004270B0" w:rsidP="004270B0">
      <w:pPr>
        <w:pStyle w:val="BodyText"/>
        <w:spacing w:line="480" w:lineRule="auto"/>
        <w:ind w:left="301" w:right="9779"/>
        <w:jc w:val="both"/>
        <w:rPr>
          <w:rFonts w:ascii="Arial" w:hAnsi="Arial" w:cs="Arial"/>
        </w:rPr>
      </w:pPr>
      <w:r w:rsidRPr="003A5F72">
        <w:rPr>
          <w:rFonts w:ascii="Arial" w:hAnsi="Arial" w:cs="Arial"/>
        </w:rPr>
        <w:t>İmza:</w:t>
      </w:r>
      <w:r w:rsidRPr="003A5F72">
        <w:rPr>
          <w:rFonts w:ascii="Arial" w:hAnsi="Arial" w:cs="Arial"/>
          <w:spacing w:val="1"/>
        </w:rPr>
        <w:t xml:space="preserve"> </w:t>
      </w:r>
      <w:r w:rsidRPr="003A5F72">
        <w:rPr>
          <w:rFonts w:ascii="Arial" w:hAnsi="Arial" w:cs="Arial"/>
        </w:rPr>
        <w:t>Tarix:</w:t>
      </w:r>
    </w:p>
    <w:p w14:paraId="008C636E" w14:textId="77777777" w:rsidR="004270B0" w:rsidRDefault="004270B0" w:rsidP="004270B0"/>
    <w:p w14:paraId="24CF1355" w14:textId="77777777" w:rsidR="004270B0" w:rsidRDefault="004270B0" w:rsidP="004270B0">
      <w:pPr>
        <w:jc w:val="center"/>
        <w:rPr>
          <w:rFonts w:ascii="Arial" w:hAnsi="Arial" w:cs="Arial"/>
          <w:b/>
          <w:sz w:val="24"/>
          <w:szCs w:val="24"/>
          <w:lang w:val="az-Latn-AZ"/>
        </w:rPr>
      </w:pPr>
    </w:p>
    <w:p w14:paraId="37256957" w14:textId="77777777" w:rsidR="004270B0" w:rsidRDefault="004270B0" w:rsidP="004270B0">
      <w:pPr>
        <w:jc w:val="center"/>
        <w:rPr>
          <w:rFonts w:ascii="Arial" w:hAnsi="Arial" w:cs="Arial"/>
          <w:b/>
          <w:sz w:val="24"/>
          <w:szCs w:val="24"/>
          <w:lang w:val="az-Latn-AZ"/>
        </w:rPr>
      </w:pPr>
    </w:p>
    <w:p w14:paraId="3146FC32" w14:textId="77777777" w:rsidR="004270B0" w:rsidRDefault="004270B0" w:rsidP="004270B0">
      <w:pPr>
        <w:jc w:val="center"/>
        <w:rPr>
          <w:rFonts w:ascii="Arial" w:hAnsi="Arial" w:cs="Arial"/>
          <w:b/>
          <w:sz w:val="24"/>
          <w:szCs w:val="24"/>
          <w:lang w:val="az-Latn-AZ"/>
        </w:rPr>
      </w:pPr>
    </w:p>
    <w:p w14:paraId="0B45D432" w14:textId="77777777" w:rsidR="004270B0" w:rsidRDefault="004270B0" w:rsidP="004270B0">
      <w:pPr>
        <w:jc w:val="center"/>
        <w:rPr>
          <w:rFonts w:ascii="Arial" w:hAnsi="Arial" w:cs="Arial"/>
          <w:b/>
          <w:sz w:val="24"/>
          <w:szCs w:val="24"/>
          <w:lang w:val="az-Latn-AZ"/>
        </w:rPr>
      </w:pPr>
    </w:p>
    <w:p w14:paraId="10EA4753" w14:textId="77777777" w:rsidR="004270B0" w:rsidRDefault="004270B0" w:rsidP="004270B0">
      <w:pPr>
        <w:jc w:val="center"/>
        <w:rPr>
          <w:rFonts w:ascii="Arial" w:hAnsi="Arial" w:cs="Arial"/>
          <w:b/>
          <w:sz w:val="24"/>
          <w:szCs w:val="24"/>
          <w:lang w:val="az-Latn-AZ"/>
        </w:rPr>
      </w:pPr>
    </w:p>
    <w:p w14:paraId="06BF07BC" w14:textId="77777777" w:rsidR="004270B0" w:rsidRDefault="004270B0" w:rsidP="004270B0">
      <w:pPr>
        <w:jc w:val="center"/>
        <w:rPr>
          <w:rFonts w:ascii="Arial" w:hAnsi="Arial" w:cs="Arial"/>
          <w:b/>
          <w:sz w:val="24"/>
          <w:szCs w:val="24"/>
          <w:lang w:val="az-Latn-AZ"/>
        </w:rPr>
      </w:pPr>
    </w:p>
    <w:p w14:paraId="69985CD5" w14:textId="77777777" w:rsidR="004270B0" w:rsidRDefault="004270B0" w:rsidP="004270B0">
      <w:pPr>
        <w:jc w:val="center"/>
        <w:rPr>
          <w:rFonts w:ascii="Arial" w:hAnsi="Arial" w:cs="Arial"/>
          <w:b/>
          <w:sz w:val="24"/>
          <w:szCs w:val="24"/>
          <w:lang w:val="az-Latn-AZ"/>
        </w:rPr>
      </w:pPr>
    </w:p>
    <w:p w14:paraId="152E57A9" w14:textId="77777777" w:rsidR="004270B0" w:rsidRDefault="004270B0" w:rsidP="004270B0">
      <w:pPr>
        <w:jc w:val="center"/>
        <w:rPr>
          <w:rFonts w:ascii="Arial" w:hAnsi="Arial" w:cs="Arial"/>
          <w:b/>
          <w:sz w:val="24"/>
          <w:szCs w:val="24"/>
          <w:lang w:val="az-Latn-AZ"/>
        </w:rPr>
      </w:pPr>
    </w:p>
    <w:p w14:paraId="2DE5A0AC" w14:textId="77777777" w:rsidR="004270B0" w:rsidRDefault="004270B0" w:rsidP="004270B0">
      <w:pPr>
        <w:jc w:val="center"/>
        <w:rPr>
          <w:rFonts w:ascii="Arial" w:hAnsi="Arial" w:cs="Arial"/>
          <w:b/>
          <w:sz w:val="24"/>
          <w:szCs w:val="24"/>
          <w:lang w:val="az-Latn-AZ"/>
        </w:rPr>
      </w:pPr>
    </w:p>
    <w:p w14:paraId="5D51BBC0" w14:textId="77777777" w:rsidR="004270B0" w:rsidRDefault="004270B0" w:rsidP="004270B0">
      <w:pPr>
        <w:jc w:val="center"/>
        <w:rPr>
          <w:rFonts w:ascii="Arial" w:hAnsi="Arial" w:cs="Arial"/>
          <w:b/>
          <w:sz w:val="24"/>
          <w:szCs w:val="24"/>
          <w:lang w:val="az-Latn-AZ"/>
        </w:rPr>
      </w:pPr>
    </w:p>
    <w:p w14:paraId="239CA9B7" w14:textId="77777777" w:rsidR="004270B0" w:rsidRDefault="004270B0" w:rsidP="004270B0">
      <w:pPr>
        <w:jc w:val="center"/>
        <w:rPr>
          <w:rFonts w:ascii="Arial" w:hAnsi="Arial" w:cs="Arial"/>
          <w:b/>
          <w:sz w:val="24"/>
          <w:szCs w:val="24"/>
          <w:lang w:val="az-Latn-AZ"/>
        </w:rPr>
      </w:pPr>
    </w:p>
    <w:p w14:paraId="11641E6B" w14:textId="77777777" w:rsidR="004270B0" w:rsidRDefault="004270B0" w:rsidP="004270B0">
      <w:pPr>
        <w:jc w:val="center"/>
        <w:rPr>
          <w:rFonts w:ascii="Arial" w:hAnsi="Arial" w:cs="Arial"/>
          <w:b/>
          <w:sz w:val="24"/>
          <w:szCs w:val="24"/>
          <w:lang w:val="az-Latn-AZ"/>
        </w:rPr>
      </w:pPr>
    </w:p>
    <w:p w14:paraId="48EF9A54" w14:textId="77777777" w:rsidR="004270B0" w:rsidRPr="00883CB3" w:rsidRDefault="004270B0" w:rsidP="004270B0">
      <w:pPr>
        <w:jc w:val="center"/>
        <w:rPr>
          <w:rFonts w:ascii="Arial" w:hAnsi="Arial" w:cs="Arial"/>
          <w:b/>
          <w:sz w:val="24"/>
          <w:szCs w:val="24"/>
          <w:lang w:val="az-Latn-AZ"/>
        </w:rPr>
      </w:pPr>
      <w:r w:rsidRPr="00883CB3">
        <w:rPr>
          <w:rFonts w:ascii="Arial" w:hAnsi="Arial" w:cs="Arial"/>
          <w:b/>
          <w:sz w:val="24"/>
          <w:szCs w:val="24"/>
          <w:lang w:val="az-Latn-AZ"/>
        </w:rPr>
        <w:t>Hərracın qalibi aşağıdakı şərtlərə əməl etməlidir</w:t>
      </w:r>
    </w:p>
    <w:p w14:paraId="2B006FD8" w14:textId="77777777" w:rsidR="004270B0" w:rsidRDefault="004270B0" w:rsidP="004270B0">
      <w:pPr>
        <w:ind w:firstLine="454"/>
        <w:jc w:val="both"/>
        <w:rPr>
          <w:rFonts w:ascii="Arial" w:hAnsi="Arial" w:cs="Arial"/>
          <w:lang w:val="az-Latn-AZ"/>
        </w:rPr>
      </w:pPr>
    </w:p>
    <w:p w14:paraId="4ACF7774" w14:textId="77777777" w:rsidR="004270B0" w:rsidRDefault="004270B0" w:rsidP="004270B0">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142669A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20AFA3E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9B66C7E" w14:textId="5B89C452" w:rsidR="006C0D3F" w:rsidRDefault="004270B0" w:rsidP="004270B0">
      <w:pPr>
        <w:ind w:firstLine="630"/>
        <w:jc w:val="both"/>
        <w:rPr>
          <w:rFonts w:ascii="Arial" w:eastAsia="Calibri" w:hAnsi="Arial" w:cs="Arial"/>
          <w:lang w:val="az-Latn-AZ"/>
        </w:rPr>
      </w:pPr>
      <w:r>
        <w:rPr>
          <w:rFonts w:ascii="Arial" w:hAnsi="Arial" w:cs="Arial"/>
          <w:lang w:val="az-Latn-AZ"/>
        </w:rPr>
        <w:t xml:space="preserve">- </w:t>
      </w:r>
      <w:r w:rsidRPr="00917A1D">
        <w:rPr>
          <w:rFonts w:ascii="Arial" w:eastAsia="Calibri" w:hAnsi="Arial" w:cs="Arial"/>
          <w:lang w:val="az-Latn-AZ"/>
        </w:rPr>
        <w:t xml:space="preserve">üst açma zamanı torpağın münbit qatının sıyrılaraq səmərəli istifadə  məqsədilə saxlanılması, </w:t>
      </w:r>
      <w:r w:rsidR="006C0D3F">
        <w:rPr>
          <w:rFonts w:ascii="Arial" w:eastAsia="Calibri" w:hAnsi="Arial" w:cs="Arial"/>
          <w:lang w:val="az-Latn-AZ"/>
        </w:rPr>
        <w:t>faydalı qazıntılar çıxarılan ərazilərin “R</w:t>
      </w:r>
      <w:r w:rsidRPr="00917A1D">
        <w:rPr>
          <w:rFonts w:ascii="Arial" w:eastAsia="Calibri" w:hAnsi="Arial" w:cs="Arial"/>
          <w:lang w:val="az-Latn-AZ"/>
        </w:rPr>
        <w:t xml:space="preserve">ekultivasiya </w:t>
      </w:r>
      <w:r w:rsidR="006C0D3F">
        <w:rPr>
          <w:rFonts w:ascii="Arial" w:eastAsia="Calibri" w:hAnsi="Arial" w:cs="Arial"/>
          <w:lang w:val="az-Latn-AZ"/>
        </w:rPr>
        <w:t xml:space="preserve">layihəsi”nin hazırlanması və müvafiq qurumlar tərəfindən təsdiq </w:t>
      </w:r>
      <w:r w:rsidRPr="00917A1D">
        <w:rPr>
          <w:rFonts w:ascii="Arial" w:eastAsia="Calibri" w:hAnsi="Arial" w:cs="Arial"/>
          <w:lang w:val="az-Latn-AZ"/>
        </w:rPr>
        <w:t>edilməsi</w:t>
      </w:r>
      <w:r w:rsidR="006C0D3F">
        <w:rPr>
          <w:rFonts w:ascii="Arial" w:eastAsia="Calibri" w:hAnsi="Arial" w:cs="Arial"/>
          <w:lang w:val="az-Latn-AZ"/>
        </w:rPr>
        <w:t>;</w:t>
      </w:r>
    </w:p>
    <w:p w14:paraId="0D2EA66A" w14:textId="315AF274" w:rsidR="004270B0" w:rsidRDefault="006C0D3F" w:rsidP="004270B0">
      <w:pPr>
        <w:ind w:firstLine="630"/>
        <w:jc w:val="both"/>
        <w:rPr>
          <w:rFonts w:ascii="Arial" w:hAnsi="Arial" w:cs="Arial"/>
          <w:lang w:val="az-Latn-AZ"/>
        </w:rPr>
      </w:pPr>
      <w:r>
        <w:rPr>
          <w:rFonts w:ascii="Arial" w:eastAsia="Calibri" w:hAnsi="Arial" w:cs="Arial"/>
          <w:lang w:val="az-Latn-AZ"/>
        </w:rPr>
        <w:t xml:space="preserve">- İstismar işləri yekunlaşdıqdan sonra </w:t>
      </w:r>
      <w:r w:rsidR="005D2A4C">
        <w:rPr>
          <w:rFonts w:ascii="Arial" w:eastAsia="Calibri" w:hAnsi="Arial" w:cs="Arial"/>
          <w:lang w:val="az-Latn-AZ"/>
        </w:rPr>
        <w:t>təsdiqlənmiş</w:t>
      </w:r>
      <w:r>
        <w:rPr>
          <w:rFonts w:ascii="Arial" w:eastAsia="Calibri" w:hAnsi="Arial" w:cs="Arial"/>
          <w:lang w:val="az-Latn-AZ"/>
        </w:rPr>
        <w:t xml:space="preserve"> Layihəyə uyğun </w:t>
      </w:r>
      <w:r w:rsidR="004270B0" w:rsidRPr="00917A1D">
        <w:rPr>
          <w:rFonts w:ascii="Arial" w:eastAsia="Calibri" w:hAnsi="Arial" w:cs="Arial"/>
          <w:lang w:val="az-Latn-AZ"/>
        </w:rPr>
        <w:t xml:space="preserve"> </w:t>
      </w:r>
      <w:r>
        <w:rPr>
          <w:rFonts w:ascii="Arial" w:eastAsia="Calibri" w:hAnsi="Arial" w:cs="Arial"/>
          <w:lang w:val="az-Latn-AZ"/>
        </w:rPr>
        <w:t>ərazilərin</w:t>
      </w:r>
      <w:r w:rsidR="004270B0" w:rsidRPr="00917A1D">
        <w:rPr>
          <w:rFonts w:ascii="Arial" w:eastAsia="Calibri" w:hAnsi="Arial" w:cs="Arial"/>
          <w:lang w:val="az-Latn-AZ"/>
        </w:rPr>
        <w:t xml:space="preserve"> istifadə</w:t>
      </w:r>
      <w:r>
        <w:rPr>
          <w:rFonts w:ascii="Arial" w:eastAsia="Calibri" w:hAnsi="Arial" w:cs="Arial"/>
          <w:lang w:val="az-Latn-AZ"/>
        </w:rPr>
        <w:t>yə</w:t>
      </w:r>
      <w:r w:rsidR="004270B0" w:rsidRPr="00917A1D">
        <w:rPr>
          <w:rFonts w:ascii="Arial" w:eastAsia="Calibri" w:hAnsi="Arial" w:cs="Arial"/>
          <w:lang w:val="az-Latn-AZ"/>
        </w:rPr>
        <w:t xml:space="preserve">  yararlı hala salınaraq torpaq sahibinə qaytarılmasının təmin edilməsi;</w:t>
      </w:r>
    </w:p>
    <w:p w14:paraId="51B2E269" w14:textId="151C876A"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Respublikanın avtomobil yollarından və yol qurğularından ist</w:t>
      </w:r>
      <w:r w:rsidR="006C0D3F">
        <w:rPr>
          <w:rFonts w:ascii="Arial" w:eastAsia="Calibri" w:hAnsi="Arial" w:cs="Arial"/>
          <w:lang w:val="az-Latn-AZ"/>
        </w:rPr>
        <w:t>i</w:t>
      </w:r>
      <w:r w:rsidRPr="00917A1D">
        <w:rPr>
          <w:rFonts w:ascii="Arial" w:eastAsia="Calibri" w:hAnsi="Arial" w:cs="Arial"/>
          <w:lang w:val="az-Latn-AZ"/>
        </w:rPr>
        <w:t>fadə edilərkən, onların qorunmasının təmin olunması məqsədilə AR Nazirlər Sovetinin 1989-cu il 17 noyabr tarixli 461 nömrəli Qərarının tələblərinə riayət edilməsi;</w:t>
      </w:r>
    </w:p>
    <w:p w14:paraId="56A4AEE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6D7EA08" w14:textId="421F54C7" w:rsidR="004270B0" w:rsidRPr="00290ADD" w:rsidRDefault="004270B0" w:rsidP="004270B0">
      <w:pPr>
        <w:ind w:firstLine="630"/>
        <w:jc w:val="both"/>
        <w:rPr>
          <w:rFonts w:ascii="Arial" w:hAnsi="Arial" w:cs="Arial"/>
          <w:lang w:val="az-Latn-AZ"/>
        </w:rPr>
      </w:pPr>
      <w:r w:rsidRPr="00640BD0">
        <w:rPr>
          <w:rFonts w:ascii="Arial" w:hAnsi="Arial" w:cs="Arial"/>
          <w:lang w:val="az-Latn-AZ"/>
        </w:rPr>
        <w:t xml:space="preserve">- Azərbaycan Respublikası Prezidentinin 2000-ci il 6 mart tarixli, 351 nömrəli Sərəncamı ilə təsdiq edilmiş “Mineral-xammal Bazasının Bərpası üzrə Dövlət Fondu haqqında” Əsasnamənin əlavəsinə müvafiq olaraq </w:t>
      </w:r>
      <w:r w:rsidR="00707DB0" w:rsidRPr="00640BD0">
        <w:rPr>
          <w:rFonts w:ascii="Arial" w:hAnsi="Arial" w:cs="Arial"/>
          <w:lang w:val="az-Latn-AZ"/>
        </w:rPr>
        <w:t xml:space="preserve">ayırma </w:t>
      </w:r>
      <w:r w:rsidRPr="00640BD0">
        <w:rPr>
          <w:rFonts w:ascii="Arial" w:hAnsi="Arial" w:cs="Arial"/>
          <w:lang w:val="az-Latn-AZ"/>
        </w:rPr>
        <w:t xml:space="preserve"> ödənişi</w:t>
      </w:r>
      <w:r w:rsidR="00707DB0" w:rsidRPr="00640BD0">
        <w:rPr>
          <w:rFonts w:ascii="Arial" w:hAnsi="Arial" w:cs="Arial"/>
          <w:lang w:val="az-Latn-AZ"/>
        </w:rPr>
        <w:t>nin</w:t>
      </w:r>
      <w:r w:rsidRPr="00640BD0">
        <w:rPr>
          <w:rFonts w:ascii="Arial" w:hAnsi="Arial" w:cs="Arial"/>
          <w:lang w:val="az-Latn-AZ"/>
        </w:rPr>
        <w:t xml:space="preserve"> vaxtında ödənilməsinin təmin edilməsi;</w:t>
      </w:r>
      <w:r>
        <w:rPr>
          <w:rFonts w:ascii="Arial" w:hAnsi="Arial" w:cs="Arial"/>
          <w:lang w:val="az-Latn-AZ"/>
        </w:rPr>
        <w:t xml:space="preserve">                    </w:t>
      </w:r>
      <w:r>
        <w:rPr>
          <w:rFonts w:ascii="Arial" w:hAnsi="Arial" w:cs="Arial"/>
          <w:lang w:val="az-Latn-AZ"/>
        </w:rPr>
        <w:tab/>
      </w:r>
    </w:p>
    <w:p w14:paraId="2439FB44" w14:textId="597AC9EC" w:rsidR="004270B0" w:rsidRDefault="004270B0" w:rsidP="004270B0">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istismar zamanı </w:t>
      </w:r>
      <w:r w:rsidR="00707DB0" w:rsidRPr="00500421">
        <w:rPr>
          <w:rFonts w:ascii="Arial" w:hAnsi="Arial" w:cs="Arial"/>
          <w:lang w:val="az-Latn-AZ"/>
        </w:rPr>
        <w:t>“Dağ mədən ayırma</w:t>
      </w:r>
      <w:r w:rsidR="00707DB0">
        <w:rPr>
          <w:rFonts w:ascii="Arial" w:hAnsi="Arial" w:cs="Arial"/>
          <w:lang w:val="az-Latn-AZ"/>
        </w:rPr>
        <w:t>” aktı əsasında</w:t>
      </w:r>
      <w:r w:rsidR="00707DB0" w:rsidRPr="00500421">
        <w:rPr>
          <w:rFonts w:ascii="Arial" w:hAnsi="Arial" w:cs="Arial"/>
          <w:lang w:val="az-Latn-AZ"/>
        </w:rPr>
        <w:t xml:space="preserve"> </w:t>
      </w:r>
      <w:r w:rsidRPr="00500421">
        <w:rPr>
          <w:rFonts w:ascii="Arial" w:hAnsi="Arial" w:cs="Arial"/>
          <w:lang w:val="az-Latn-AZ"/>
        </w:rPr>
        <w:t>ayrılmış sahədən kənaraçıxma hallarına yol verilməməsi və istismar işlərinin müəyyən edilmiş dərinliyə qədər aparılmasının təmin olunması;</w:t>
      </w:r>
    </w:p>
    <w:p w14:paraId="5F6928AF" w14:textId="43AFA86B"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w:t>
      </w:r>
      <w:r w:rsidR="00707DB0">
        <w:rPr>
          <w:rFonts w:ascii="Arial" w:hAnsi="Arial" w:cs="Arial"/>
          <w:lang w:val="az-Latn-AZ"/>
        </w:rPr>
        <w:t xml:space="preserve"> və normalara</w:t>
      </w:r>
      <w:r w:rsidRPr="00500421">
        <w:rPr>
          <w:rFonts w:ascii="Arial" w:hAnsi="Arial" w:cs="Arial"/>
          <w:lang w:val="az-Latn-AZ"/>
        </w:rPr>
        <w:t xml:space="preserve"> ciddi riayət edilməsi;</w:t>
      </w:r>
    </w:p>
    <w:p w14:paraId="604A984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28C0489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2FFA8190"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w:t>
      </w:r>
      <w:r w:rsidR="00707DB0">
        <w:rPr>
          <w:rFonts w:ascii="Arial" w:hAnsi="Arial" w:cs="Arial"/>
          <w:lang w:val="az-Latn-AZ"/>
        </w:rPr>
        <w:t>-</w:t>
      </w:r>
      <w:r w:rsidRPr="00500421">
        <w:rPr>
          <w:rFonts w:ascii="Arial" w:hAnsi="Arial" w:cs="Arial"/>
          <w:lang w:val="az-Latn-AZ"/>
        </w:rPr>
        <w:t>çıxış  yollarının işarələnməsi, Dağ</w:t>
      </w:r>
      <w:r w:rsidR="00707DB0">
        <w:rPr>
          <w:rFonts w:ascii="Arial" w:hAnsi="Arial" w:cs="Arial"/>
          <w:lang w:val="az-Latn-AZ"/>
        </w:rPr>
        <w:t>-</w:t>
      </w:r>
      <w:r w:rsidRPr="00500421">
        <w:rPr>
          <w:rFonts w:ascii="Arial" w:hAnsi="Arial" w:cs="Arial"/>
          <w:lang w:val="az-Latn-AZ"/>
        </w:rPr>
        <w:t>mədən ayırma</w:t>
      </w:r>
      <w:r w:rsidR="00707DB0">
        <w:rPr>
          <w:rFonts w:ascii="Arial" w:hAnsi="Arial" w:cs="Arial"/>
          <w:lang w:val="az-Latn-AZ"/>
        </w:rPr>
        <w:t>sı</w:t>
      </w:r>
      <w:r w:rsidRPr="00500421">
        <w:rPr>
          <w:rFonts w:ascii="Arial" w:hAnsi="Arial" w:cs="Arial"/>
          <w:lang w:val="az-Latn-AZ"/>
        </w:rPr>
        <w:t xml:space="preserve"> hüdudlarından kənar ərazilərin sözügedən fəaliyyətlə əlaqəli olan antropogen təsirlərdən qorunması;</w:t>
      </w:r>
    </w:p>
    <w:p w14:paraId="06E5EC28" w14:textId="7990EB0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w:t>
      </w:r>
      <w:r w:rsidR="00707DB0">
        <w:rPr>
          <w:rFonts w:ascii="Arial" w:hAnsi="Arial" w:cs="Arial"/>
          <w:lang w:val="az-Latn-AZ"/>
        </w:rPr>
        <w:t>-</w:t>
      </w:r>
      <w:r w:rsidRPr="00500421">
        <w:rPr>
          <w:rFonts w:ascii="Arial" w:hAnsi="Arial" w:cs="Arial"/>
          <w:lang w:val="az-Latn-AZ"/>
        </w:rPr>
        <w:t>üzv</w:t>
      </w:r>
      <w:r w:rsidR="00707DB0">
        <w:rPr>
          <w:rFonts w:ascii="Arial" w:hAnsi="Arial" w:cs="Arial"/>
          <w:lang w:val="az-Latn-AZ"/>
        </w:rPr>
        <w:t>i</w:t>
      </w:r>
      <w:r w:rsidRPr="00500421">
        <w:rPr>
          <w:rFonts w:ascii="Arial" w:hAnsi="Arial" w:cs="Arial"/>
          <w:lang w:val="az-Latn-AZ"/>
        </w:rPr>
        <w:t xml:space="preserve"> tozun yaranmasının və ətraf yaşayış məntəqələrinə yayılmasının qarşısının alınması üçün müvafiq tədbirlərin görülməsi;</w:t>
      </w:r>
    </w:p>
    <w:p w14:paraId="3DA180E4" w14:textId="37CFDB1E"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w:t>
      </w:r>
      <w:r w:rsidR="00707DB0">
        <w:rPr>
          <w:rFonts w:ascii="Arial" w:hAnsi="Arial" w:cs="Arial"/>
          <w:lang w:val="az-Latn-AZ"/>
        </w:rPr>
        <w:t>rtü</w:t>
      </w:r>
      <w:r w:rsidRPr="00500421">
        <w:rPr>
          <w:rFonts w:ascii="Arial" w:hAnsi="Arial" w:cs="Arial"/>
          <w:lang w:val="az-Latn-AZ"/>
        </w:rPr>
        <w:t>lməsinin təmin edilməsi;</w:t>
      </w:r>
    </w:p>
    <w:p w14:paraId="77DA73CE"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1299A2E5" w14:textId="1F851782"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w:t>
      </w:r>
      <w:r w:rsidR="00493313">
        <w:rPr>
          <w:rFonts w:ascii="Arial" w:hAnsi="Arial" w:cs="Arial"/>
          <w:lang w:val="az-Latn-AZ"/>
        </w:rPr>
        <w:t>müvafiq icazə olmadan</w:t>
      </w:r>
      <w:r w:rsidRPr="00C4746D">
        <w:rPr>
          <w:rFonts w:ascii="Arial" w:hAnsi="Arial" w:cs="Arial"/>
          <w:lang w:val="az-Latn-AZ"/>
        </w:rPr>
        <w:t xml:space="preserve"> istifadə edən cavabdeh vəzifəli şəxslər və sahibkarlar Azərbaycan Respublikasının qanunvericiliyinə müvafiq məsuliyyə</w:t>
      </w:r>
      <w:r>
        <w:rPr>
          <w:rFonts w:ascii="Arial" w:hAnsi="Arial" w:cs="Arial"/>
          <w:lang w:val="az-Latn-AZ"/>
        </w:rPr>
        <w:t>t daşıyırlar.</w:t>
      </w:r>
    </w:p>
    <w:p w14:paraId="2B0AE4D0" w14:textId="3A953B0B"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53" w:name="_Hlk72506803"/>
      <w:r w:rsidRPr="00C4746D">
        <w:rPr>
          <w:rFonts w:ascii="Arial" w:hAnsi="Arial" w:cs="Arial"/>
          <w:lang w:val="az-Latn-AZ"/>
        </w:rPr>
        <w:t>"</w:t>
      </w:r>
      <w:bookmarkEnd w:id="53"/>
      <w:r w:rsidRPr="00C4746D">
        <w:rPr>
          <w:rFonts w:ascii="Arial" w:hAnsi="Arial" w:cs="Arial"/>
          <w:lang w:val="az-Latn-AZ"/>
        </w:rPr>
        <w:t>Dağ-mədən ayırması"nı təsdiq edən aktın</w:t>
      </w:r>
      <w:r w:rsidR="00493313">
        <w:rPr>
          <w:rFonts w:ascii="Arial" w:hAnsi="Arial" w:cs="Arial"/>
          <w:lang w:val="az-Latn-AZ"/>
        </w:rPr>
        <w:t xml:space="preserve"> və qanunla tələb olunan</w:t>
      </w:r>
      <w:r w:rsidRPr="00C4746D">
        <w:rPr>
          <w:rFonts w:ascii="Arial" w:hAnsi="Arial" w:cs="Arial"/>
          <w:lang w:val="az-Latn-AZ"/>
        </w:rPr>
        <w:t xml:space="preserve"> sənədlərin dolğun və düzgün olmasına, həmçinin </w:t>
      </w:r>
      <w:r w:rsidR="00493313">
        <w:rPr>
          <w:rFonts w:ascii="Arial" w:hAnsi="Arial" w:cs="Arial"/>
          <w:lang w:val="az-Latn-AZ"/>
        </w:rPr>
        <w:t xml:space="preserve">icazə verilən </w:t>
      </w:r>
      <w:r w:rsidRPr="00C4746D">
        <w:rPr>
          <w:rFonts w:ascii="Arial" w:hAnsi="Arial" w:cs="Arial"/>
          <w:lang w:val="az-Latn-AZ"/>
        </w:rPr>
        <w:t>hüdudlar daxilində dağ</w:t>
      </w:r>
      <w:r w:rsidR="00493313">
        <w:rPr>
          <w:rFonts w:ascii="Arial" w:hAnsi="Arial" w:cs="Arial"/>
          <w:lang w:val="az-Latn-AZ"/>
        </w:rPr>
        <w:t xml:space="preserve">-mədən </w:t>
      </w:r>
      <w:r w:rsidRPr="00C4746D">
        <w:rPr>
          <w:rFonts w:ascii="Arial" w:hAnsi="Arial" w:cs="Arial"/>
          <w:lang w:val="az-Latn-AZ"/>
        </w:rPr>
        <w:t>işlərinin aparılmasında "Yer təki haqqında" qanuna riayət olunmasına nəzarəti Dövlət Mineral Xammal Ehtiyatlarından İstifadə Agentliyi həyata keçirir.</w:t>
      </w:r>
    </w:p>
    <w:p w14:paraId="5BF8CD30" w14:textId="46953E75" w:rsidR="004270B0" w:rsidRDefault="004270B0" w:rsidP="004270B0">
      <w:pPr>
        <w:ind w:firstLine="630"/>
        <w:jc w:val="both"/>
        <w:rPr>
          <w:rFonts w:ascii="Arial" w:hAnsi="Arial" w:cs="Arial"/>
          <w:lang w:val="az-Latn-AZ"/>
        </w:rPr>
      </w:pPr>
      <w:r>
        <w:rPr>
          <w:rFonts w:ascii="Arial" w:hAnsi="Arial" w:cs="Arial"/>
          <w:lang w:val="az-Latn-AZ"/>
        </w:rPr>
        <w:lastRenderedPageBreak/>
        <w:t xml:space="preserve">- </w:t>
      </w:r>
      <w:r w:rsidRPr="00C4746D">
        <w:rPr>
          <w:rFonts w:ascii="Arial" w:hAnsi="Arial" w:cs="Arial"/>
          <w:lang w:val="az-Latn-AZ"/>
        </w:rPr>
        <w:t>yatağın işlənməsi faydalı qazıntı çıxaran müəssisənin təsdiq olunmuş layihəsinə, dağ işlərinin inkişaf planına və texniki istismar qaydalarına uyğun yerinə yetirilmə</w:t>
      </w:r>
      <w:r>
        <w:rPr>
          <w:rFonts w:ascii="Arial" w:hAnsi="Arial" w:cs="Arial"/>
          <w:lang w:val="az-Latn-AZ"/>
        </w:rPr>
        <w:t>ldir;</w:t>
      </w:r>
    </w:p>
    <w:p w14:paraId="44BBDD91" w14:textId="754D4637" w:rsidR="004270B0" w:rsidRDefault="004270B0" w:rsidP="009B18C3">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25F2DB6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qazıntıların normadan artıq itirilməsinə və kasadlaşmasına, həmçinin yataq və lay sahələrinin seçmə yolla işlənməsinə yol vermə</w:t>
      </w:r>
      <w:r>
        <w:rPr>
          <w:rFonts w:ascii="Arial" w:hAnsi="Arial" w:cs="Arial"/>
          <w:lang w:val="az-Latn-AZ"/>
        </w:rPr>
        <w:t>mlidir;</w:t>
      </w:r>
    </w:p>
    <w:p w14:paraId="70D7178A" w14:textId="6689EF29"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yatağının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06AEFA47"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01C43410" w14:textId="2592F532"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dağ işlərinin aparılması zamanı işlənən və onunla qonşuluqda yatan faydalı qazıntı yataqlarının korlanmasına yol verməməyə və </w:t>
      </w:r>
      <w:r w:rsidR="00493313">
        <w:rPr>
          <w:rFonts w:ascii="Arial" w:hAnsi="Arial" w:cs="Arial"/>
          <w:lang w:val="az-Latn-AZ"/>
        </w:rPr>
        <w:t>y</w:t>
      </w:r>
      <w:r w:rsidRPr="00C4746D">
        <w:rPr>
          <w:rFonts w:ascii="Arial" w:hAnsi="Arial" w:cs="Arial"/>
          <w:lang w:val="az-Latn-AZ"/>
        </w:rPr>
        <w:t>erin təkində işlənməsi konservasiya olunmuş ehtiyatların mühafizəsini təmin etmə</w:t>
      </w:r>
      <w:r>
        <w:rPr>
          <w:rFonts w:ascii="Arial" w:hAnsi="Arial" w:cs="Arial"/>
          <w:lang w:val="az-Latn-AZ"/>
        </w:rPr>
        <w:t>lidir;</w:t>
      </w:r>
    </w:p>
    <w:p w14:paraId="5F0DFB1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3667754F" w14:textId="3D3B86DA"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açılış süxurlarının və istehsalat tullantılarının düzgün idarəedilməsini </w:t>
      </w:r>
      <w:r w:rsidR="00493313">
        <w:rPr>
          <w:rFonts w:ascii="Arial" w:hAnsi="Arial" w:cs="Arial"/>
          <w:lang w:val="az-Latn-AZ"/>
        </w:rPr>
        <w:t>və ayrılmış xüsusi sahədə anbarlaşmasını təmin etməlidir</w:t>
      </w:r>
      <w:r>
        <w:rPr>
          <w:rFonts w:ascii="Arial" w:hAnsi="Arial" w:cs="Arial"/>
          <w:lang w:val="az-Latn-AZ"/>
        </w:rPr>
        <w:t>;</w:t>
      </w:r>
    </w:p>
    <w:p w14:paraId="3A0C2626" w14:textId="3B86F760"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işçilərin həyat və sağlamlığını, </w:t>
      </w:r>
      <w:r w:rsidR="00493313">
        <w:rPr>
          <w:rFonts w:ascii="Arial" w:hAnsi="Arial" w:cs="Arial"/>
          <w:lang w:val="az-Latn-AZ"/>
        </w:rPr>
        <w:t>y</w:t>
      </w:r>
      <w:r w:rsidRPr="00C4746D">
        <w:rPr>
          <w:rFonts w:ascii="Arial" w:hAnsi="Arial" w:cs="Arial"/>
          <w:lang w:val="az-Latn-AZ"/>
        </w:rPr>
        <w:t>erin təkinin, ətraf təbii mühitin və digər obyektlərin mühafizəsini, bina və qurğuların dağ işlərinin zərərli təsirindən mühafizəsini təmin etmə</w:t>
      </w:r>
      <w:r>
        <w:rPr>
          <w:rFonts w:ascii="Arial" w:hAnsi="Arial" w:cs="Arial"/>
          <w:lang w:val="az-Latn-AZ"/>
        </w:rPr>
        <w:t>lidir;</w:t>
      </w:r>
    </w:p>
    <w:p w14:paraId="7F20607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82174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62FA462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3661D9E0" w14:textId="2A470505" w:rsidR="004270B0" w:rsidRDefault="004270B0" w:rsidP="004270B0">
      <w:pPr>
        <w:ind w:firstLine="630"/>
        <w:jc w:val="both"/>
        <w:rPr>
          <w:rFonts w:ascii="Arial" w:hAnsi="Arial" w:cs="Arial"/>
          <w:lang w:val="az-Latn-AZ"/>
        </w:rPr>
      </w:pPr>
      <w:r>
        <w:rPr>
          <w:rFonts w:ascii="Arial" w:hAnsi="Arial" w:cs="Arial"/>
          <w:lang w:val="az-Latn-AZ"/>
        </w:rPr>
        <w:t xml:space="preserve">- ümumi yayılmış faydalı qazıntı ehtiyyatlarının balans hesabatının ( 5K forması) </w:t>
      </w:r>
      <w:r w:rsidR="00493313">
        <w:rPr>
          <w:rFonts w:ascii="Arial" w:hAnsi="Arial" w:cs="Arial"/>
          <w:lang w:val="az-Latn-AZ"/>
        </w:rPr>
        <w:t>istismar dövrü ərzində hər ilin yanvar ayının 31-dən gec olmayaraq</w:t>
      </w:r>
      <w:r>
        <w:rPr>
          <w:rFonts w:ascii="Arial" w:hAnsi="Arial" w:cs="Arial"/>
          <w:lang w:val="az-Latn-AZ"/>
        </w:rPr>
        <w:t xml:space="preserve"> Agentliyə təqdim edilməsi.</w:t>
      </w:r>
    </w:p>
    <w:p w14:paraId="348BFEC9" w14:textId="22C03E24"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w:t>
      </w:r>
      <w:r w:rsidR="00405683">
        <w:rPr>
          <w:rFonts w:ascii="Arial" w:hAnsi="Arial" w:cs="Arial"/>
          <w:lang w:val="az-Latn-AZ"/>
        </w:rPr>
        <w:t xml:space="preserve"> </w:t>
      </w:r>
      <w:r w:rsidRPr="00C4746D">
        <w:rPr>
          <w:rFonts w:ascii="Arial" w:hAnsi="Arial" w:cs="Arial"/>
          <w:lang w:val="az-Latn-AZ"/>
        </w:rPr>
        <w:t>Dövlət Mineral Xammal Ehtiyatlarından İstifadə Agentliyinə qaytarılır;</w:t>
      </w:r>
    </w:p>
    <w:p w14:paraId="79BA2DD9" w14:textId="6C538FC6"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w:t>
      </w:r>
      <w:r w:rsidR="00405683">
        <w:rPr>
          <w:rFonts w:ascii="Arial" w:hAnsi="Arial" w:cs="Arial"/>
          <w:lang w:val="az-Latn-AZ"/>
        </w:rPr>
        <w:t xml:space="preserve"> üzrə yerin təkindən istifadə hüquqlarını</w:t>
      </w:r>
      <w:r w:rsidRPr="00C4746D">
        <w:rPr>
          <w:rFonts w:ascii="Arial" w:hAnsi="Arial" w:cs="Arial"/>
          <w:lang w:val="az-Latn-AZ"/>
        </w:rPr>
        <w:t xml:space="preserve"> digər müəssisəyə (fiziki şəxsə) vermə</w:t>
      </w:r>
      <w:r>
        <w:rPr>
          <w:rFonts w:ascii="Arial" w:hAnsi="Arial" w:cs="Arial"/>
          <w:lang w:val="az-Latn-AZ"/>
        </w:rPr>
        <w:t>si qadağan edilir.</w:t>
      </w:r>
    </w:p>
    <w:p w14:paraId="767DCCF3" w14:textId="7AF4581C" w:rsidR="004270B0" w:rsidRDefault="004270B0" w:rsidP="004270B0">
      <w:pPr>
        <w:ind w:firstLine="630"/>
        <w:jc w:val="both"/>
        <w:rPr>
          <w:rFonts w:ascii="Arial" w:hAnsi="Arial" w:cs="Arial"/>
          <w:lang w:val="az-Latn-AZ"/>
        </w:rPr>
      </w:pPr>
      <w:r>
        <w:rPr>
          <w:rFonts w:ascii="Arial" w:hAnsi="Arial" w:cs="Arial"/>
          <w:lang w:val="az-Latn-AZ"/>
        </w:rPr>
        <w:t>- Yuxarıda qeyd olunan ekoloj tələblərin icrası</w:t>
      </w:r>
      <w:r w:rsidR="00405683">
        <w:rPr>
          <w:rFonts w:ascii="Arial" w:hAnsi="Arial" w:cs="Arial"/>
          <w:lang w:val="az-Latn-AZ"/>
        </w:rPr>
        <w:t xml:space="preserve">na </w:t>
      </w:r>
      <w:r>
        <w:rPr>
          <w:rFonts w:ascii="Arial" w:hAnsi="Arial" w:cs="Arial"/>
          <w:lang w:val="az-Latn-AZ"/>
        </w:rPr>
        <w:t>Dövlət Mineral Xammal Ehtiyyatlarından İstifadə Agentliyi tərəfindən nəzarət</w:t>
      </w:r>
      <w:r w:rsidR="00405683">
        <w:rPr>
          <w:rFonts w:ascii="Arial" w:hAnsi="Arial" w:cs="Arial"/>
          <w:lang w:val="az-Latn-AZ"/>
        </w:rPr>
        <w:t xml:space="preserve"> edilməsinə</w:t>
      </w:r>
      <w:r>
        <w:rPr>
          <w:rFonts w:ascii="Arial" w:hAnsi="Arial" w:cs="Arial"/>
          <w:lang w:val="az-Latn-AZ"/>
        </w:rPr>
        <w:t xml:space="preserve"> şərait yaradılmalı, eyni zamanda hər bənd üzrə görülən işlərin nəticəsi barədə </w:t>
      </w:r>
      <w:r w:rsidR="00405683">
        <w:rPr>
          <w:rFonts w:ascii="Arial" w:hAnsi="Arial" w:cs="Arial"/>
          <w:lang w:val="az-Latn-AZ"/>
        </w:rPr>
        <w:t>Ekologiya və Təbii Sərvətlər N</w:t>
      </w:r>
      <w:r>
        <w:rPr>
          <w:rFonts w:ascii="Arial" w:hAnsi="Arial" w:cs="Arial"/>
          <w:lang w:val="az-Latn-AZ"/>
        </w:rPr>
        <w:t>azirliyin</w:t>
      </w:r>
      <w:r w:rsidR="00405683">
        <w:rPr>
          <w:rFonts w:ascii="Arial" w:hAnsi="Arial" w:cs="Arial"/>
          <w:lang w:val="az-Latn-AZ"/>
        </w:rPr>
        <w:t>in</w:t>
      </w:r>
      <w:r>
        <w:rPr>
          <w:rFonts w:ascii="Arial" w:hAnsi="Arial" w:cs="Arial"/>
          <w:lang w:val="az-Latn-AZ"/>
        </w:rPr>
        <w:t xml:space="preserve"> müvafiq qurumlarına məlumat verilməli və cari vəziyyət haqqında rəsmi məlumatlar Agentliyə təqdim olunmalıdır.</w:t>
      </w:r>
    </w:p>
    <w:p w14:paraId="6DCA2B98" w14:textId="612760CB" w:rsidR="0056222F" w:rsidRDefault="004270B0" w:rsidP="0056222F">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sidR="00640BD0">
        <w:rPr>
          <w:rFonts w:ascii="Arial" w:hAnsi="Arial" w:cs="Arial"/>
          <w:lang w:val="az-Latn-AZ"/>
        </w:rPr>
        <w:t>nın</w:t>
      </w:r>
      <w:r>
        <w:rPr>
          <w:rFonts w:ascii="Arial" w:hAnsi="Arial" w:cs="Arial"/>
          <w:lang w:val="az-Latn-AZ"/>
        </w:rPr>
        <w:t xml:space="preserve">, geoloji və </w:t>
      </w:r>
      <w:r w:rsidR="00640BD0">
        <w:rPr>
          <w:rFonts w:ascii="Arial" w:hAnsi="Arial" w:cs="Arial"/>
          <w:lang w:val="az-Latn-AZ"/>
        </w:rPr>
        <w:t xml:space="preserve">işlərin dayandırıldığı günədək məlumatlar doldurulmaqla </w:t>
      </w:r>
      <w:r>
        <w:rPr>
          <w:rFonts w:ascii="Arial" w:hAnsi="Arial" w:cs="Arial"/>
          <w:lang w:val="az-Latn-AZ"/>
        </w:rPr>
        <w:t>markşeyder sənədlərin</w:t>
      </w:r>
      <w:r w:rsidR="00405683">
        <w:rPr>
          <w:rFonts w:ascii="Arial" w:hAnsi="Arial" w:cs="Arial"/>
          <w:lang w:val="az-Latn-AZ"/>
        </w:rPr>
        <w:t>i</w:t>
      </w:r>
      <w:r w:rsidR="00640BD0">
        <w:rPr>
          <w:rFonts w:ascii="Arial" w:hAnsi="Arial" w:cs="Arial"/>
          <w:lang w:val="az-Latn-AZ"/>
        </w:rPr>
        <w:t>n</w:t>
      </w:r>
      <w:r w:rsidR="00405683">
        <w:rPr>
          <w:rFonts w:ascii="Arial" w:hAnsi="Arial" w:cs="Arial"/>
          <w:lang w:val="az-Latn-AZ"/>
        </w:rPr>
        <w:t xml:space="preserve"> </w:t>
      </w:r>
      <w:r w:rsidR="00640BD0">
        <w:rPr>
          <w:rFonts w:ascii="Arial" w:hAnsi="Arial" w:cs="Arial"/>
          <w:lang w:val="az-Latn-AZ"/>
        </w:rPr>
        <w:t>əsli</w:t>
      </w:r>
      <w:r>
        <w:rPr>
          <w:rFonts w:ascii="Arial" w:hAnsi="Arial" w:cs="Arial"/>
          <w:lang w:val="az-Latn-AZ"/>
        </w:rPr>
        <w:t xml:space="preserve"> iltizam</w:t>
      </w:r>
      <w:r w:rsidR="00405683">
        <w:rPr>
          <w:rFonts w:ascii="Arial" w:hAnsi="Arial" w:cs="Arial"/>
          <w:lang w:val="az-Latn-AZ"/>
        </w:rPr>
        <w:t xml:space="preserve"> sənədi ilə</w:t>
      </w:r>
      <w:r>
        <w:rPr>
          <w:rFonts w:ascii="Arial" w:hAnsi="Arial" w:cs="Arial"/>
          <w:lang w:val="az-Latn-AZ"/>
        </w:rPr>
        <w:t xml:space="preserve"> bir</w:t>
      </w:r>
      <w:r w:rsidR="00640BD0">
        <w:rPr>
          <w:rFonts w:ascii="Arial" w:hAnsi="Arial" w:cs="Arial"/>
          <w:lang w:val="az-Latn-AZ"/>
        </w:rPr>
        <w:t>gə</w:t>
      </w:r>
      <w:r>
        <w:rPr>
          <w:rFonts w:ascii="Arial" w:hAnsi="Arial" w:cs="Arial"/>
          <w:lang w:val="az-Latn-AZ"/>
        </w:rPr>
        <w:t xml:space="preserve"> Dövlət Mineral Xammal Ehtiyatlarından İstifadə Agentliyinə </w:t>
      </w:r>
      <w:r w:rsidR="00405683">
        <w:rPr>
          <w:rFonts w:ascii="Arial" w:hAnsi="Arial" w:cs="Arial"/>
          <w:lang w:val="az-Latn-AZ"/>
        </w:rPr>
        <w:t xml:space="preserve">geri </w:t>
      </w:r>
      <w:r>
        <w:rPr>
          <w:rFonts w:ascii="Arial" w:hAnsi="Arial" w:cs="Arial"/>
          <w:lang w:val="az-Latn-AZ"/>
        </w:rPr>
        <w:t>qaytarı</w:t>
      </w:r>
      <w:r w:rsidR="00405683">
        <w:rPr>
          <w:rFonts w:ascii="Arial" w:hAnsi="Arial" w:cs="Arial"/>
          <w:lang w:val="az-Latn-AZ"/>
        </w:rPr>
        <w:t>r</w:t>
      </w:r>
      <w:r w:rsidRPr="0056222F">
        <w:rPr>
          <w:rFonts w:ascii="Arial" w:hAnsi="Arial" w:cs="Arial"/>
          <w:lang w:val="az-Latn-AZ"/>
        </w:rPr>
        <w:t>.</w:t>
      </w:r>
      <w:r w:rsidR="0056222F" w:rsidRPr="0056222F">
        <w:rPr>
          <w:rFonts w:ascii="Arial" w:hAnsi="Arial" w:cs="Arial"/>
          <w:lang w:val="az-Latn-AZ"/>
        </w:rPr>
        <w:t xml:space="preserve"> Markşeyder planlarının, geoloji xəritələrin və kəsilişlərin surətləri isə qonşu müəssisələr də daxil olmaqla həmin müddətdə marağı olan təşkilatlara, müəssisələrə verilməlidir.</w:t>
      </w:r>
    </w:p>
    <w:p w14:paraId="6A9817D0" w14:textId="77777777" w:rsidR="004270B0" w:rsidRDefault="004270B0" w:rsidP="004270B0">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295F1D02" w14:textId="77777777" w:rsidR="004270B0" w:rsidRPr="00696D65" w:rsidRDefault="004270B0" w:rsidP="004270B0">
      <w:pPr>
        <w:rPr>
          <w:lang w:val="az-Latn-AZ"/>
        </w:rPr>
      </w:pPr>
    </w:p>
    <w:p w14:paraId="40E8B03D" w14:textId="77777777" w:rsidR="004270B0" w:rsidRPr="00881C18" w:rsidRDefault="004270B0" w:rsidP="004270B0">
      <w:pPr>
        <w:rPr>
          <w:lang w:val="az-Latn-AZ"/>
        </w:rPr>
      </w:pPr>
    </w:p>
    <w:p w14:paraId="1B3B4A8B" w14:textId="77777777" w:rsidR="007E053F" w:rsidRPr="004270B0" w:rsidRDefault="007E053F">
      <w:pPr>
        <w:rPr>
          <w:lang w:val="az-Latn-AZ"/>
        </w:rPr>
      </w:pPr>
    </w:p>
    <w:sectPr w:rsidR="007E053F" w:rsidRPr="004270B0" w:rsidSect="00884227">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D4D7" w14:textId="77777777" w:rsidR="00B947AC" w:rsidRDefault="00B947AC">
      <w:r>
        <w:separator/>
      </w:r>
    </w:p>
  </w:endnote>
  <w:endnote w:type="continuationSeparator" w:id="0">
    <w:p w14:paraId="1D91AE41" w14:textId="77777777" w:rsidR="00B947AC" w:rsidRDefault="00B9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D5CD" w14:textId="36F4D212" w:rsidR="00F447EF" w:rsidRDefault="00F447EF">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5651B21C" w:rsidR="00F447EF" w:rsidRDefault="00F447EF">
                          <w:pPr>
                            <w:spacing w:before="10"/>
                            <w:ind w:left="6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" filled="f" stroked="f">
              <v:textbox inset="0,0,0,0">
                <w:txbxContent>
                  <w:p w14:paraId="39BDFE2F" w14:textId="5651B21C" w:rsidR="00F447EF" w:rsidRDefault="00F447EF">
                    <w:pPr>
                      <w:spacing w:before="10"/>
                      <w:ind w:left="6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1435" w14:textId="77777777" w:rsidR="00B947AC" w:rsidRDefault="00B947AC">
      <w:r>
        <w:separator/>
      </w:r>
    </w:p>
  </w:footnote>
  <w:footnote w:type="continuationSeparator" w:id="0">
    <w:p w14:paraId="42A73ED0" w14:textId="77777777" w:rsidR="00B947AC" w:rsidRDefault="00B947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C54"/>
    <w:multiLevelType w:val="hybridMultilevel"/>
    <w:tmpl w:val="B2A4CD96"/>
    <w:lvl w:ilvl="0" w:tplc="A5D0B77E">
      <w:start w:val="1"/>
      <w:numFmt w:val="decimal"/>
      <w:lvlText w:val="%1."/>
      <w:lvlJc w:val="left"/>
      <w:pPr>
        <w:ind w:left="880" w:hanging="360"/>
      </w:pPr>
      <w:rPr>
        <w:rFonts w:ascii="Tahoma" w:eastAsia="Tahoma" w:hAnsi="Tahoma" w:cs="Tahoma" w:hint="default"/>
        <w:b w:val="0"/>
        <w:bCs w:val="0"/>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22"/>
    <w:rsid w:val="00011A04"/>
    <w:rsid w:val="00022B87"/>
    <w:rsid w:val="00090106"/>
    <w:rsid w:val="000B1C8A"/>
    <w:rsid w:val="000C05B1"/>
    <w:rsid w:val="000D17B2"/>
    <w:rsid w:val="000D1AE6"/>
    <w:rsid w:val="00110995"/>
    <w:rsid w:val="0011218E"/>
    <w:rsid w:val="00141098"/>
    <w:rsid w:val="0016747C"/>
    <w:rsid w:val="0018160E"/>
    <w:rsid w:val="001E1600"/>
    <w:rsid w:val="001E6A67"/>
    <w:rsid w:val="001F1B79"/>
    <w:rsid w:val="0021439C"/>
    <w:rsid w:val="00221F89"/>
    <w:rsid w:val="0023459C"/>
    <w:rsid w:val="00237531"/>
    <w:rsid w:val="00257120"/>
    <w:rsid w:val="00260BA5"/>
    <w:rsid w:val="0026532F"/>
    <w:rsid w:val="00267F71"/>
    <w:rsid w:val="002700A3"/>
    <w:rsid w:val="00274A49"/>
    <w:rsid w:val="002B703C"/>
    <w:rsid w:val="002C49CE"/>
    <w:rsid w:val="002E6B04"/>
    <w:rsid w:val="002F1440"/>
    <w:rsid w:val="002F6420"/>
    <w:rsid w:val="00303C4B"/>
    <w:rsid w:val="00320D57"/>
    <w:rsid w:val="00362600"/>
    <w:rsid w:val="003734E9"/>
    <w:rsid w:val="003A5A3D"/>
    <w:rsid w:val="003C12A5"/>
    <w:rsid w:val="003F2468"/>
    <w:rsid w:val="00405683"/>
    <w:rsid w:val="004270B0"/>
    <w:rsid w:val="00436B6F"/>
    <w:rsid w:val="00436D09"/>
    <w:rsid w:val="00441C80"/>
    <w:rsid w:val="004557B0"/>
    <w:rsid w:val="00461A33"/>
    <w:rsid w:val="00493313"/>
    <w:rsid w:val="00496D3E"/>
    <w:rsid w:val="004A1925"/>
    <w:rsid w:val="004A466E"/>
    <w:rsid w:val="004B1E91"/>
    <w:rsid w:val="004D3AA1"/>
    <w:rsid w:val="004E132E"/>
    <w:rsid w:val="004F3A80"/>
    <w:rsid w:val="005053B8"/>
    <w:rsid w:val="005079DD"/>
    <w:rsid w:val="0052521A"/>
    <w:rsid w:val="00557B7A"/>
    <w:rsid w:val="0056222F"/>
    <w:rsid w:val="005628AB"/>
    <w:rsid w:val="00581B80"/>
    <w:rsid w:val="005D2A4C"/>
    <w:rsid w:val="005D6DB3"/>
    <w:rsid w:val="005D7AB2"/>
    <w:rsid w:val="005E71C5"/>
    <w:rsid w:val="005F109D"/>
    <w:rsid w:val="00602202"/>
    <w:rsid w:val="0063391F"/>
    <w:rsid w:val="00640BD0"/>
    <w:rsid w:val="006423F0"/>
    <w:rsid w:val="00646880"/>
    <w:rsid w:val="00650613"/>
    <w:rsid w:val="006A1B94"/>
    <w:rsid w:val="006C0D3F"/>
    <w:rsid w:val="006D2343"/>
    <w:rsid w:val="006D69A9"/>
    <w:rsid w:val="006E32BE"/>
    <w:rsid w:val="006F7769"/>
    <w:rsid w:val="00707DB0"/>
    <w:rsid w:val="00723B70"/>
    <w:rsid w:val="00731185"/>
    <w:rsid w:val="007654DB"/>
    <w:rsid w:val="00771E5F"/>
    <w:rsid w:val="007A100D"/>
    <w:rsid w:val="007C79B9"/>
    <w:rsid w:val="007E053F"/>
    <w:rsid w:val="007E3CC4"/>
    <w:rsid w:val="008127C9"/>
    <w:rsid w:val="00824BC7"/>
    <w:rsid w:val="00827F74"/>
    <w:rsid w:val="00830A47"/>
    <w:rsid w:val="00834603"/>
    <w:rsid w:val="00852DA1"/>
    <w:rsid w:val="00861D89"/>
    <w:rsid w:val="00884227"/>
    <w:rsid w:val="00884481"/>
    <w:rsid w:val="008A1C6E"/>
    <w:rsid w:val="008B399F"/>
    <w:rsid w:val="008E1976"/>
    <w:rsid w:val="0094180C"/>
    <w:rsid w:val="0095431B"/>
    <w:rsid w:val="00955D4F"/>
    <w:rsid w:val="00963F88"/>
    <w:rsid w:val="009674A9"/>
    <w:rsid w:val="009755AF"/>
    <w:rsid w:val="0098737F"/>
    <w:rsid w:val="00994ADA"/>
    <w:rsid w:val="009A261D"/>
    <w:rsid w:val="009B18C3"/>
    <w:rsid w:val="009B2A94"/>
    <w:rsid w:val="009D4562"/>
    <w:rsid w:val="009D56B5"/>
    <w:rsid w:val="00A049CD"/>
    <w:rsid w:val="00A14392"/>
    <w:rsid w:val="00A505B1"/>
    <w:rsid w:val="00A642FD"/>
    <w:rsid w:val="00A65022"/>
    <w:rsid w:val="00A65D9C"/>
    <w:rsid w:val="00A66104"/>
    <w:rsid w:val="00A717EA"/>
    <w:rsid w:val="00A72DC6"/>
    <w:rsid w:val="00A74C7B"/>
    <w:rsid w:val="00A76499"/>
    <w:rsid w:val="00A867B6"/>
    <w:rsid w:val="00A90643"/>
    <w:rsid w:val="00A97145"/>
    <w:rsid w:val="00AE705B"/>
    <w:rsid w:val="00AF1D91"/>
    <w:rsid w:val="00AF6B4F"/>
    <w:rsid w:val="00B01745"/>
    <w:rsid w:val="00B115AA"/>
    <w:rsid w:val="00B37F35"/>
    <w:rsid w:val="00B434BB"/>
    <w:rsid w:val="00B91312"/>
    <w:rsid w:val="00B947AC"/>
    <w:rsid w:val="00BB05B2"/>
    <w:rsid w:val="00BB32F0"/>
    <w:rsid w:val="00BB38C2"/>
    <w:rsid w:val="00BF5D3A"/>
    <w:rsid w:val="00C1270D"/>
    <w:rsid w:val="00C65396"/>
    <w:rsid w:val="00C65B9F"/>
    <w:rsid w:val="00C80739"/>
    <w:rsid w:val="00C903B8"/>
    <w:rsid w:val="00C97B67"/>
    <w:rsid w:val="00CB29A3"/>
    <w:rsid w:val="00CB6BA8"/>
    <w:rsid w:val="00CC1413"/>
    <w:rsid w:val="00CE6F79"/>
    <w:rsid w:val="00CF1787"/>
    <w:rsid w:val="00CF4F7B"/>
    <w:rsid w:val="00D03AE7"/>
    <w:rsid w:val="00D301A3"/>
    <w:rsid w:val="00D3237A"/>
    <w:rsid w:val="00D35F8B"/>
    <w:rsid w:val="00D44A0E"/>
    <w:rsid w:val="00D57877"/>
    <w:rsid w:val="00D74E1A"/>
    <w:rsid w:val="00D76163"/>
    <w:rsid w:val="00D86DE7"/>
    <w:rsid w:val="00DA0222"/>
    <w:rsid w:val="00DC548C"/>
    <w:rsid w:val="00DD0610"/>
    <w:rsid w:val="00DF6B79"/>
    <w:rsid w:val="00E22E83"/>
    <w:rsid w:val="00E27AE9"/>
    <w:rsid w:val="00E45F19"/>
    <w:rsid w:val="00E63A7C"/>
    <w:rsid w:val="00EB7F94"/>
    <w:rsid w:val="00EC158F"/>
    <w:rsid w:val="00EC2378"/>
    <w:rsid w:val="00F045E0"/>
    <w:rsid w:val="00F3593E"/>
    <w:rsid w:val="00F447EF"/>
    <w:rsid w:val="00F50D70"/>
    <w:rsid w:val="00F604E5"/>
    <w:rsid w:val="00F64008"/>
    <w:rsid w:val="00F732B3"/>
    <w:rsid w:val="00F818B2"/>
    <w:rsid w:val="00FC0A89"/>
    <w:rsid w:val="00FC7440"/>
    <w:rsid w:val="00FD0953"/>
    <w:rsid w:val="00FE3211"/>
    <w:rsid w:val="00FE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 w:type="character" w:styleId="CommentReference">
    <w:name w:val="annotation reference"/>
    <w:basedOn w:val="DefaultParagraphFont"/>
    <w:uiPriority w:val="99"/>
    <w:semiHidden/>
    <w:unhideWhenUsed/>
    <w:rsid w:val="00F3593E"/>
    <w:rPr>
      <w:sz w:val="16"/>
      <w:szCs w:val="16"/>
    </w:rPr>
  </w:style>
  <w:style w:type="paragraph" w:styleId="CommentText">
    <w:name w:val="annotation text"/>
    <w:basedOn w:val="Normal"/>
    <w:link w:val="CommentTextChar"/>
    <w:uiPriority w:val="99"/>
    <w:unhideWhenUsed/>
    <w:rsid w:val="00F3593E"/>
    <w:rPr>
      <w:sz w:val="20"/>
      <w:szCs w:val="20"/>
    </w:rPr>
  </w:style>
  <w:style w:type="character" w:customStyle="1" w:styleId="CommentTextChar">
    <w:name w:val="Comment Text Char"/>
    <w:basedOn w:val="DefaultParagraphFont"/>
    <w:link w:val="CommentText"/>
    <w:uiPriority w:val="99"/>
    <w:rsid w:val="00F3593E"/>
    <w:rPr>
      <w:rFonts w:ascii="Tahoma" w:eastAsia="Tahoma" w:hAnsi="Tahoma" w:cs="Tahoma"/>
      <w:sz w:val="20"/>
      <w:szCs w:val="20"/>
      <w:lang w:val="az"/>
    </w:rPr>
  </w:style>
  <w:style w:type="paragraph" w:styleId="CommentSubject">
    <w:name w:val="annotation subject"/>
    <w:basedOn w:val="CommentText"/>
    <w:next w:val="CommentText"/>
    <w:link w:val="CommentSubjectChar"/>
    <w:uiPriority w:val="99"/>
    <w:semiHidden/>
    <w:unhideWhenUsed/>
    <w:rsid w:val="00F3593E"/>
    <w:rPr>
      <w:b/>
      <w:bCs/>
    </w:rPr>
  </w:style>
  <w:style w:type="character" w:customStyle="1" w:styleId="CommentSubjectChar">
    <w:name w:val="Comment Subject Char"/>
    <w:basedOn w:val="CommentTextChar"/>
    <w:link w:val="CommentSubject"/>
    <w:uiPriority w:val="99"/>
    <w:semiHidden/>
    <w:rsid w:val="00F3593E"/>
    <w:rPr>
      <w:rFonts w:ascii="Tahoma" w:eastAsia="Tahoma" w:hAnsi="Tahoma" w:cs="Tahoma"/>
      <w:b/>
      <w:bCs/>
      <w:sz w:val="20"/>
      <w:szCs w:val="20"/>
      <w:lang w:val="az"/>
    </w:rPr>
  </w:style>
  <w:style w:type="character" w:styleId="Strong">
    <w:name w:val="Strong"/>
    <w:basedOn w:val="DefaultParagraphFont"/>
    <w:uiPriority w:val="22"/>
    <w:qFormat/>
    <w:rsid w:val="00303C4B"/>
    <w:rPr>
      <w:b/>
      <w:bCs/>
    </w:rPr>
  </w:style>
  <w:style w:type="paragraph" w:styleId="Footer">
    <w:name w:val="footer"/>
    <w:basedOn w:val="Normal"/>
    <w:link w:val="FooterChar"/>
    <w:uiPriority w:val="99"/>
    <w:unhideWhenUsed/>
    <w:rsid w:val="00A642FD"/>
    <w:pPr>
      <w:tabs>
        <w:tab w:val="center" w:pos="4844"/>
        <w:tab w:val="right" w:pos="9689"/>
      </w:tabs>
    </w:pPr>
  </w:style>
  <w:style w:type="character" w:customStyle="1" w:styleId="FooterChar">
    <w:name w:val="Footer Char"/>
    <w:basedOn w:val="DefaultParagraphFont"/>
    <w:link w:val="Footer"/>
    <w:uiPriority w:val="99"/>
    <w:rsid w:val="00A642FD"/>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751">
      <w:bodyDiv w:val="1"/>
      <w:marLeft w:val="0"/>
      <w:marRight w:val="0"/>
      <w:marTop w:val="0"/>
      <w:marBottom w:val="0"/>
      <w:divBdr>
        <w:top w:val="none" w:sz="0" w:space="0" w:color="auto"/>
        <w:left w:val="none" w:sz="0" w:space="0" w:color="auto"/>
        <w:bottom w:val="none" w:sz="0" w:space="0" w:color="auto"/>
        <w:right w:val="none" w:sz="0" w:space="0" w:color="auto"/>
      </w:divBdr>
    </w:div>
    <w:div w:id="303240729">
      <w:bodyDiv w:val="1"/>
      <w:marLeft w:val="0"/>
      <w:marRight w:val="0"/>
      <w:marTop w:val="0"/>
      <w:marBottom w:val="0"/>
      <w:divBdr>
        <w:top w:val="none" w:sz="0" w:space="0" w:color="auto"/>
        <w:left w:val="none" w:sz="0" w:space="0" w:color="auto"/>
        <w:bottom w:val="none" w:sz="0" w:space="0" w:color="auto"/>
        <w:right w:val="none" w:sz="0" w:space="0" w:color="auto"/>
      </w:divBdr>
    </w:div>
    <w:div w:id="11927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2864</Words>
  <Characters>16325</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Ağayev Cəvani</cp:lastModifiedBy>
  <cp:revision>3</cp:revision>
  <cp:lastPrinted>2024-04-17T07:55:00Z</cp:lastPrinted>
  <dcterms:created xsi:type="dcterms:W3CDTF">2024-04-17T08:11:00Z</dcterms:created>
  <dcterms:modified xsi:type="dcterms:W3CDTF">2024-04-18T05:38:00Z</dcterms:modified>
</cp:coreProperties>
</file>