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E1AF6" w14:textId="77777777" w:rsidR="004270B0" w:rsidRPr="003A5F72" w:rsidRDefault="004270B0" w:rsidP="004270B0">
      <w:pPr>
        <w:pStyle w:val="BodyText"/>
        <w:jc w:val="both"/>
        <w:rPr>
          <w:rFonts w:ascii="Arial" w:hAnsi="Arial" w:cs="Arial"/>
          <w:b/>
        </w:rPr>
      </w:pPr>
    </w:p>
    <w:p w14:paraId="7FDD00D1" w14:textId="34E73CCE" w:rsidR="004270B0" w:rsidRPr="00CF3978" w:rsidRDefault="004270B0" w:rsidP="004270B0">
      <w:pPr>
        <w:pStyle w:val="BodyText"/>
        <w:spacing w:after="1"/>
        <w:jc w:val="center"/>
        <w:rPr>
          <w:rFonts w:ascii="Arial" w:hAnsi="Arial" w:cs="Arial"/>
          <w:b/>
        </w:rPr>
      </w:pPr>
      <w:r w:rsidRPr="00CF3978">
        <w:rPr>
          <w:rFonts w:ascii="Arial" w:hAnsi="Arial" w:cs="Arial"/>
          <w:b/>
        </w:rPr>
        <w:t>Yer təkindən istifadə ilə</w:t>
      </w:r>
      <w:r w:rsidR="00A90643" w:rsidRPr="00CF3978">
        <w:rPr>
          <w:rFonts w:ascii="Arial" w:hAnsi="Arial" w:cs="Arial"/>
          <w:b/>
        </w:rPr>
        <w:t xml:space="preserve"> bağlı </w:t>
      </w:r>
      <w:r w:rsidR="00726232">
        <w:rPr>
          <w:rFonts w:ascii="Arial" w:hAnsi="Arial" w:cs="Arial"/>
          <w:b/>
        </w:rPr>
        <w:t>22</w:t>
      </w:r>
      <w:r w:rsidR="00362600" w:rsidRPr="00CF3978">
        <w:rPr>
          <w:rFonts w:ascii="Arial" w:hAnsi="Arial" w:cs="Arial"/>
          <w:b/>
        </w:rPr>
        <w:t xml:space="preserve"> </w:t>
      </w:r>
      <w:r w:rsidR="00726232">
        <w:rPr>
          <w:rFonts w:ascii="Arial" w:hAnsi="Arial" w:cs="Arial"/>
          <w:b/>
        </w:rPr>
        <w:t>noyabr</w:t>
      </w:r>
      <w:r w:rsidRPr="00CF3978">
        <w:rPr>
          <w:rFonts w:ascii="Arial" w:hAnsi="Arial" w:cs="Arial"/>
          <w:b/>
        </w:rPr>
        <w:t xml:space="preserve"> 2023-cü il tarixində saat 11:00-da keçiriləcək hərracın elanı</w:t>
      </w:r>
    </w:p>
    <w:p w14:paraId="586BEE83" w14:textId="77777777" w:rsidR="009D56B5" w:rsidRPr="00CF3978" w:rsidRDefault="009D56B5" w:rsidP="009D56B5">
      <w:pPr>
        <w:pStyle w:val="BodyText"/>
        <w:spacing w:after="1"/>
        <w:rPr>
          <w:rFonts w:ascii="Arial" w:hAnsi="Arial" w:cs="Arial"/>
          <w:b/>
        </w:rPr>
      </w:pPr>
    </w:p>
    <w:p w14:paraId="535FB94F" w14:textId="31A31511" w:rsidR="009D56B5" w:rsidRPr="00CF3978" w:rsidRDefault="009D56B5" w:rsidP="009D56B5">
      <w:pPr>
        <w:pStyle w:val="BodyText"/>
        <w:spacing w:after="1"/>
        <w:rPr>
          <w:rFonts w:ascii="Arial" w:hAnsi="Arial" w:cs="Arial"/>
          <w:b/>
        </w:rPr>
      </w:pPr>
      <w:r w:rsidRPr="00CF3978">
        <w:rPr>
          <w:rFonts w:ascii="Arial" w:hAnsi="Arial" w:cs="Arial"/>
          <w:b/>
        </w:rPr>
        <w:t>Hərrac auksion formasında keçiriləcəkdir.</w:t>
      </w:r>
    </w:p>
    <w:p w14:paraId="5C754DA2" w14:textId="04970C86" w:rsidR="004270B0" w:rsidRPr="00CF3978" w:rsidRDefault="004270B0" w:rsidP="004270B0">
      <w:pPr>
        <w:pStyle w:val="BodyText"/>
        <w:spacing w:before="8"/>
        <w:jc w:val="both"/>
        <w:rPr>
          <w:rFonts w:ascii="Arial" w:hAnsi="Arial" w:cs="Arial"/>
          <w:b/>
        </w:rPr>
      </w:pPr>
    </w:p>
    <w:p w14:paraId="1B30157F" w14:textId="77777777" w:rsidR="004270B0" w:rsidRPr="00CF3978" w:rsidRDefault="004270B0" w:rsidP="004270B0">
      <w:pPr>
        <w:pStyle w:val="BodyText"/>
        <w:spacing w:before="8"/>
        <w:jc w:val="both"/>
        <w:rPr>
          <w:rFonts w:ascii="Arial" w:hAnsi="Arial" w:cs="Arial"/>
          <w:b/>
        </w:rPr>
      </w:pPr>
    </w:p>
    <w:p w14:paraId="1EB57438" w14:textId="349D13FE" w:rsidR="004270B0" w:rsidRPr="00CF3978" w:rsidRDefault="00CF3978" w:rsidP="004270B0">
      <w:pPr>
        <w:pStyle w:val="BodyText"/>
        <w:spacing w:before="8"/>
        <w:jc w:val="both"/>
        <w:rPr>
          <w:rFonts w:ascii="Arial" w:hAnsi="Arial" w:cs="Arial"/>
          <w:b/>
          <w:i/>
          <w:iCs/>
        </w:rPr>
      </w:pPr>
      <w:r>
        <w:rPr>
          <w:rFonts w:ascii="Arial" w:hAnsi="Arial" w:cs="Arial"/>
          <w:b/>
          <w:i/>
          <w:iCs/>
        </w:rPr>
        <w:t>Yevlax</w:t>
      </w:r>
      <w:r w:rsidR="004270B0" w:rsidRPr="00CF3978">
        <w:rPr>
          <w:rFonts w:ascii="Arial" w:hAnsi="Arial" w:cs="Arial"/>
          <w:b/>
          <w:i/>
          <w:iCs/>
        </w:rPr>
        <w:t xml:space="preserve"> rayonu “</w:t>
      </w:r>
      <w:r>
        <w:rPr>
          <w:rFonts w:ascii="Arial" w:hAnsi="Arial" w:cs="Arial"/>
          <w:b/>
          <w:i/>
          <w:iCs/>
        </w:rPr>
        <w:t>Qarao</w:t>
      </w:r>
      <w:r>
        <w:rPr>
          <w:rFonts w:ascii="Arial" w:hAnsi="Arial" w:cs="Arial"/>
          <w:b/>
          <w:i/>
          <w:iCs/>
          <w:lang w:val="az-Latn-AZ"/>
        </w:rPr>
        <w:t>ğlan</w:t>
      </w:r>
      <w:r w:rsidR="006423F0" w:rsidRPr="00CF3978">
        <w:rPr>
          <w:rFonts w:ascii="Arial" w:hAnsi="Arial" w:cs="Arial"/>
          <w:b/>
          <w:i/>
          <w:iCs/>
        </w:rPr>
        <w:t>”</w:t>
      </w:r>
      <w:r w:rsidR="004270B0" w:rsidRPr="00CF3978">
        <w:rPr>
          <w:rFonts w:ascii="Arial" w:hAnsi="Arial" w:cs="Arial"/>
          <w:b/>
          <w:i/>
          <w:iCs/>
        </w:rPr>
        <w:t xml:space="preserve"> </w:t>
      </w:r>
      <w:r>
        <w:rPr>
          <w:rFonts w:ascii="Arial" w:hAnsi="Arial" w:cs="Arial"/>
          <w:b/>
          <w:i/>
          <w:iCs/>
        </w:rPr>
        <w:t>qum</w:t>
      </w:r>
      <w:r w:rsidR="004270B0" w:rsidRPr="00CF3978">
        <w:rPr>
          <w:rFonts w:ascii="Arial" w:hAnsi="Arial" w:cs="Arial"/>
          <w:b/>
          <w:i/>
          <w:iCs/>
        </w:rPr>
        <w:t xml:space="preserve"> yatağı</w:t>
      </w: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4270B0" w:rsidRPr="00CF3978" w14:paraId="23A910E0" w14:textId="77777777" w:rsidTr="00884481">
        <w:trPr>
          <w:trHeight w:val="803"/>
        </w:trPr>
        <w:tc>
          <w:tcPr>
            <w:tcW w:w="346" w:type="dxa"/>
            <w:vAlign w:val="center"/>
          </w:tcPr>
          <w:p w14:paraId="32383BF8" w14:textId="77777777" w:rsidR="004270B0" w:rsidRPr="00CF3978" w:rsidRDefault="004270B0" w:rsidP="00E24669">
            <w:pPr>
              <w:pStyle w:val="TableParagraph"/>
              <w:rPr>
                <w:rFonts w:ascii="Arial" w:hAnsi="Arial" w:cs="Arial"/>
                <w:b/>
                <w:sz w:val="24"/>
                <w:szCs w:val="24"/>
              </w:rPr>
            </w:pPr>
          </w:p>
          <w:p w14:paraId="326178B4" w14:textId="77777777" w:rsidR="004270B0" w:rsidRPr="00CF3978" w:rsidRDefault="004270B0" w:rsidP="00E24669">
            <w:pPr>
              <w:pStyle w:val="TableParagraph"/>
              <w:ind w:left="9"/>
              <w:rPr>
                <w:rFonts w:ascii="Arial" w:hAnsi="Arial" w:cs="Arial"/>
                <w:b/>
                <w:sz w:val="24"/>
                <w:szCs w:val="24"/>
              </w:rPr>
            </w:pPr>
            <w:r w:rsidRPr="00CF3978">
              <w:rPr>
                <w:rFonts w:ascii="Arial" w:hAnsi="Arial" w:cs="Arial"/>
                <w:b/>
                <w:sz w:val="24"/>
                <w:szCs w:val="24"/>
              </w:rPr>
              <w:t>N</w:t>
            </w:r>
          </w:p>
        </w:tc>
        <w:tc>
          <w:tcPr>
            <w:tcW w:w="1734" w:type="dxa"/>
            <w:vAlign w:val="center"/>
          </w:tcPr>
          <w:p w14:paraId="60606289" w14:textId="77777777" w:rsidR="004270B0" w:rsidRPr="00CF3978" w:rsidRDefault="004270B0" w:rsidP="00E24669">
            <w:pPr>
              <w:pStyle w:val="TableParagraph"/>
              <w:ind w:right="225"/>
              <w:rPr>
                <w:rFonts w:ascii="Arial" w:hAnsi="Arial" w:cs="Arial"/>
                <w:b/>
                <w:sz w:val="24"/>
                <w:szCs w:val="24"/>
              </w:rPr>
            </w:pPr>
            <w:r w:rsidRPr="00CF3978">
              <w:rPr>
                <w:rFonts w:ascii="Arial" w:hAnsi="Arial" w:cs="Arial"/>
                <w:b/>
                <w:sz w:val="24"/>
                <w:szCs w:val="24"/>
              </w:rPr>
              <w:t>Yatağın</w:t>
            </w:r>
            <w:r w:rsidRPr="00CF3978">
              <w:rPr>
                <w:rFonts w:ascii="Arial" w:hAnsi="Arial" w:cs="Arial"/>
                <w:b/>
                <w:spacing w:val="-2"/>
                <w:sz w:val="24"/>
                <w:szCs w:val="24"/>
              </w:rPr>
              <w:t xml:space="preserve"> </w:t>
            </w:r>
            <w:r w:rsidRPr="00CF3978">
              <w:rPr>
                <w:rFonts w:ascii="Arial" w:hAnsi="Arial" w:cs="Arial"/>
                <w:b/>
                <w:sz w:val="24"/>
                <w:szCs w:val="24"/>
              </w:rPr>
              <w:t>adı</w:t>
            </w:r>
          </w:p>
        </w:tc>
        <w:tc>
          <w:tcPr>
            <w:tcW w:w="810" w:type="dxa"/>
            <w:vAlign w:val="center"/>
          </w:tcPr>
          <w:p w14:paraId="6CB1171B" w14:textId="77777777" w:rsidR="004270B0" w:rsidRPr="00CF3978" w:rsidRDefault="004270B0" w:rsidP="00E24669">
            <w:pPr>
              <w:pStyle w:val="TableParagraph"/>
              <w:ind w:right="196"/>
              <w:rPr>
                <w:rFonts w:ascii="Arial" w:hAnsi="Arial" w:cs="Arial"/>
                <w:b/>
                <w:sz w:val="24"/>
                <w:szCs w:val="24"/>
              </w:rPr>
            </w:pPr>
            <w:r w:rsidRPr="00CF3978">
              <w:rPr>
                <w:rFonts w:ascii="Arial" w:hAnsi="Arial" w:cs="Arial"/>
                <w:b/>
                <w:sz w:val="24"/>
                <w:szCs w:val="24"/>
              </w:rPr>
              <w:t>LOT</w:t>
            </w:r>
          </w:p>
        </w:tc>
        <w:tc>
          <w:tcPr>
            <w:tcW w:w="1160" w:type="dxa"/>
            <w:vAlign w:val="center"/>
          </w:tcPr>
          <w:p w14:paraId="60D051E1" w14:textId="77777777" w:rsidR="004270B0" w:rsidRPr="00CF3978" w:rsidRDefault="004270B0" w:rsidP="00E24669">
            <w:pPr>
              <w:pStyle w:val="TableParagraph"/>
              <w:ind w:right="211"/>
              <w:rPr>
                <w:rFonts w:ascii="Arial" w:hAnsi="Arial" w:cs="Arial"/>
                <w:b/>
                <w:sz w:val="24"/>
                <w:szCs w:val="24"/>
              </w:rPr>
            </w:pPr>
            <w:r w:rsidRPr="00CF3978">
              <w:rPr>
                <w:rFonts w:ascii="Arial" w:hAnsi="Arial" w:cs="Arial"/>
                <w:b/>
                <w:sz w:val="24"/>
                <w:szCs w:val="24"/>
              </w:rPr>
              <w:t>Həcmi</w:t>
            </w:r>
          </w:p>
        </w:tc>
        <w:tc>
          <w:tcPr>
            <w:tcW w:w="1170" w:type="dxa"/>
            <w:vAlign w:val="center"/>
          </w:tcPr>
          <w:p w14:paraId="32E2144F" w14:textId="77777777" w:rsidR="004270B0" w:rsidRPr="00CF3978" w:rsidRDefault="004270B0" w:rsidP="00E24669">
            <w:pPr>
              <w:pStyle w:val="TableParagraph"/>
              <w:ind w:right="377"/>
              <w:rPr>
                <w:rFonts w:ascii="Arial" w:hAnsi="Arial" w:cs="Arial"/>
                <w:b/>
                <w:sz w:val="24"/>
                <w:szCs w:val="24"/>
              </w:rPr>
            </w:pPr>
            <w:r w:rsidRPr="00CF3978">
              <w:rPr>
                <w:rFonts w:ascii="Arial" w:hAnsi="Arial" w:cs="Arial"/>
                <w:b/>
                <w:sz w:val="24"/>
                <w:szCs w:val="24"/>
              </w:rPr>
              <w:t>Sahəsi</w:t>
            </w:r>
          </w:p>
        </w:tc>
        <w:tc>
          <w:tcPr>
            <w:tcW w:w="1530" w:type="dxa"/>
            <w:vAlign w:val="center"/>
          </w:tcPr>
          <w:p w14:paraId="2631DFEF" w14:textId="77777777" w:rsidR="004270B0" w:rsidRPr="00CF3978" w:rsidRDefault="004270B0" w:rsidP="00E24669">
            <w:pPr>
              <w:pStyle w:val="TableParagraph"/>
              <w:ind w:right="377"/>
              <w:rPr>
                <w:rFonts w:ascii="Arial" w:hAnsi="Arial" w:cs="Arial"/>
                <w:b/>
                <w:sz w:val="24"/>
                <w:szCs w:val="24"/>
              </w:rPr>
            </w:pPr>
            <w:r w:rsidRPr="00CF3978">
              <w:rPr>
                <w:rFonts w:ascii="Arial" w:hAnsi="Arial" w:cs="Arial"/>
                <w:b/>
                <w:sz w:val="24"/>
                <w:szCs w:val="24"/>
              </w:rPr>
              <w:t>Faydalı</w:t>
            </w:r>
            <w:r w:rsidRPr="00CF3978">
              <w:rPr>
                <w:rFonts w:ascii="Arial" w:hAnsi="Arial" w:cs="Arial"/>
                <w:b/>
                <w:spacing w:val="1"/>
                <w:sz w:val="24"/>
                <w:szCs w:val="24"/>
              </w:rPr>
              <w:t xml:space="preserve"> </w:t>
            </w:r>
            <w:r w:rsidRPr="00CF3978">
              <w:rPr>
                <w:rFonts w:ascii="Arial" w:hAnsi="Arial" w:cs="Arial"/>
                <w:b/>
                <w:sz w:val="24"/>
                <w:szCs w:val="24"/>
              </w:rPr>
              <w:t xml:space="preserve">qazıntının </w:t>
            </w:r>
            <w:r w:rsidRPr="00CF3978">
              <w:rPr>
                <w:rFonts w:ascii="Arial" w:hAnsi="Arial" w:cs="Arial"/>
                <w:b/>
                <w:spacing w:val="-68"/>
                <w:sz w:val="24"/>
                <w:szCs w:val="24"/>
              </w:rPr>
              <w:t xml:space="preserve"> </w:t>
            </w:r>
            <w:r w:rsidRPr="00CF3978">
              <w:rPr>
                <w:rFonts w:ascii="Arial" w:hAnsi="Arial" w:cs="Arial"/>
                <w:b/>
                <w:sz w:val="24"/>
                <w:szCs w:val="24"/>
              </w:rPr>
              <w:t>növü</w:t>
            </w:r>
          </w:p>
        </w:tc>
        <w:tc>
          <w:tcPr>
            <w:tcW w:w="990" w:type="dxa"/>
            <w:vAlign w:val="center"/>
          </w:tcPr>
          <w:p w14:paraId="6268A75E" w14:textId="77777777" w:rsidR="004270B0" w:rsidRPr="00CF3978" w:rsidRDefault="004270B0" w:rsidP="00E24669">
            <w:pPr>
              <w:pStyle w:val="TableParagraph"/>
              <w:spacing w:line="289" w:lineRule="exact"/>
              <w:rPr>
                <w:rFonts w:ascii="Arial" w:hAnsi="Arial" w:cs="Arial"/>
                <w:b/>
                <w:sz w:val="24"/>
                <w:szCs w:val="24"/>
              </w:rPr>
            </w:pPr>
            <w:r w:rsidRPr="00CF3978">
              <w:rPr>
                <w:rFonts w:ascii="Arial" w:hAnsi="Arial" w:cs="Arial"/>
                <w:b/>
                <w:sz w:val="24"/>
                <w:szCs w:val="24"/>
                <w:lang w:val="az-Latn-AZ"/>
              </w:rPr>
              <w:t>İstismar müddəti</w:t>
            </w:r>
          </w:p>
        </w:tc>
        <w:tc>
          <w:tcPr>
            <w:tcW w:w="1450" w:type="dxa"/>
            <w:vAlign w:val="center"/>
          </w:tcPr>
          <w:p w14:paraId="63E9AF4B" w14:textId="77777777" w:rsidR="004270B0" w:rsidRPr="00CF3978" w:rsidRDefault="004270B0" w:rsidP="00E24669">
            <w:pPr>
              <w:pStyle w:val="TableParagraph"/>
              <w:spacing w:line="289" w:lineRule="exact"/>
              <w:rPr>
                <w:rFonts w:ascii="Arial" w:hAnsi="Arial" w:cs="Arial"/>
                <w:b/>
                <w:sz w:val="24"/>
                <w:szCs w:val="24"/>
              </w:rPr>
            </w:pPr>
            <w:r w:rsidRPr="00CF3978">
              <w:rPr>
                <w:rFonts w:ascii="Arial" w:hAnsi="Arial" w:cs="Arial"/>
                <w:b/>
                <w:sz w:val="24"/>
                <w:szCs w:val="24"/>
              </w:rPr>
              <w:t>Yatağın koordinatı</w:t>
            </w:r>
          </w:p>
        </w:tc>
        <w:tc>
          <w:tcPr>
            <w:tcW w:w="1260" w:type="dxa"/>
            <w:vAlign w:val="center"/>
          </w:tcPr>
          <w:p w14:paraId="16F6AA8A" w14:textId="77777777" w:rsidR="004270B0" w:rsidRPr="00CF3978" w:rsidRDefault="004270B0" w:rsidP="00E24669">
            <w:pPr>
              <w:pStyle w:val="TableParagraph"/>
              <w:spacing w:line="289" w:lineRule="exact"/>
              <w:rPr>
                <w:rFonts w:ascii="Arial" w:hAnsi="Arial" w:cs="Arial"/>
                <w:b/>
                <w:sz w:val="24"/>
                <w:szCs w:val="24"/>
              </w:rPr>
            </w:pPr>
            <w:r w:rsidRPr="00CF3978">
              <w:rPr>
                <w:rFonts w:ascii="Arial" w:hAnsi="Arial" w:cs="Arial"/>
                <w:b/>
                <w:sz w:val="24"/>
                <w:szCs w:val="24"/>
              </w:rPr>
              <w:t>Başlanğ</w:t>
            </w:r>
            <w:r w:rsidRPr="00CF3978">
              <w:rPr>
                <w:rFonts w:ascii="Arial" w:hAnsi="Arial" w:cs="Arial"/>
                <w:b/>
                <w:sz w:val="24"/>
                <w:szCs w:val="24"/>
                <w:lang w:val="az-Latn-AZ"/>
              </w:rPr>
              <w:t>ı</w:t>
            </w:r>
            <w:r w:rsidRPr="00CF3978">
              <w:rPr>
                <w:rFonts w:ascii="Arial" w:hAnsi="Arial" w:cs="Arial"/>
                <w:b/>
                <w:sz w:val="24"/>
                <w:szCs w:val="24"/>
              </w:rPr>
              <w:t>c</w:t>
            </w:r>
          </w:p>
          <w:p w14:paraId="0FF91EE4" w14:textId="77777777" w:rsidR="004270B0" w:rsidRPr="00CF3978" w:rsidRDefault="004270B0" w:rsidP="00E24669">
            <w:pPr>
              <w:pStyle w:val="TableParagraph"/>
              <w:spacing w:line="289" w:lineRule="exact"/>
              <w:rPr>
                <w:rFonts w:ascii="Arial" w:hAnsi="Arial" w:cs="Arial"/>
                <w:b/>
                <w:sz w:val="24"/>
                <w:szCs w:val="24"/>
              </w:rPr>
            </w:pPr>
            <w:r w:rsidRPr="00CF3978">
              <w:rPr>
                <w:rFonts w:ascii="Arial" w:hAnsi="Arial" w:cs="Arial"/>
                <w:b/>
                <w:sz w:val="24"/>
                <w:szCs w:val="24"/>
              </w:rPr>
              <w:t>qiyməti</w:t>
            </w:r>
          </w:p>
        </w:tc>
        <w:tc>
          <w:tcPr>
            <w:tcW w:w="1170" w:type="dxa"/>
            <w:vAlign w:val="center"/>
          </w:tcPr>
          <w:p w14:paraId="6322D17D" w14:textId="77777777" w:rsidR="004270B0" w:rsidRPr="00CF3978" w:rsidRDefault="004270B0" w:rsidP="00E24669">
            <w:pPr>
              <w:pStyle w:val="TableParagraph"/>
              <w:ind w:right="222"/>
              <w:rPr>
                <w:rFonts w:ascii="Arial" w:hAnsi="Arial" w:cs="Arial"/>
                <w:b/>
                <w:sz w:val="24"/>
                <w:szCs w:val="24"/>
              </w:rPr>
            </w:pPr>
            <w:r w:rsidRPr="00CF3978">
              <w:rPr>
                <w:rFonts w:ascii="Arial" w:hAnsi="Arial" w:cs="Arial"/>
                <w:b/>
                <w:sz w:val="24"/>
                <w:szCs w:val="24"/>
              </w:rPr>
              <w:t>Beh</w:t>
            </w:r>
            <w:r w:rsidRPr="00CF3978">
              <w:rPr>
                <w:rFonts w:ascii="Arial" w:hAnsi="Arial" w:cs="Arial"/>
                <w:b/>
                <w:spacing w:val="-5"/>
                <w:sz w:val="24"/>
                <w:szCs w:val="24"/>
              </w:rPr>
              <w:t xml:space="preserve"> </w:t>
            </w:r>
            <w:r w:rsidRPr="00CF3978">
              <w:rPr>
                <w:rFonts w:ascii="Arial" w:hAnsi="Arial" w:cs="Arial"/>
                <w:b/>
                <w:sz w:val="24"/>
                <w:szCs w:val="24"/>
              </w:rPr>
              <w:t>məbləği</w:t>
            </w:r>
          </w:p>
          <w:p w14:paraId="49CB9F3F" w14:textId="77777777" w:rsidR="004270B0" w:rsidRPr="00CF3978" w:rsidRDefault="004270B0" w:rsidP="00E24669">
            <w:pPr>
              <w:pStyle w:val="TableParagraph"/>
              <w:ind w:right="222"/>
              <w:rPr>
                <w:rFonts w:ascii="Arial" w:hAnsi="Arial" w:cs="Arial"/>
                <w:b/>
                <w:sz w:val="24"/>
                <w:szCs w:val="24"/>
              </w:rPr>
            </w:pPr>
            <w:r w:rsidRPr="00CF3978">
              <w:rPr>
                <w:rFonts w:ascii="Arial" w:hAnsi="Arial" w:cs="Arial"/>
                <w:b/>
                <w:sz w:val="24"/>
                <w:szCs w:val="24"/>
              </w:rPr>
              <w:t>(10%)</w:t>
            </w:r>
          </w:p>
        </w:tc>
      </w:tr>
      <w:tr w:rsidR="004270B0" w:rsidRPr="00CF3978" w14:paraId="1A0D9059" w14:textId="77777777" w:rsidTr="00884481">
        <w:trPr>
          <w:trHeight w:val="604"/>
        </w:trPr>
        <w:tc>
          <w:tcPr>
            <w:tcW w:w="346" w:type="dxa"/>
            <w:vAlign w:val="center"/>
          </w:tcPr>
          <w:p w14:paraId="27F924D0" w14:textId="77777777" w:rsidR="004270B0" w:rsidRPr="00CF3978" w:rsidRDefault="004270B0" w:rsidP="00E24669">
            <w:pPr>
              <w:pStyle w:val="TableParagraph"/>
              <w:ind w:right="77"/>
              <w:rPr>
                <w:rFonts w:ascii="Arial" w:hAnsi="Arial" w:cs="Arial"/>
                <w:sz w:val="24"/>
                <w:szCs w:val="24"/>
              </w:rPr>
            </w:pPr>
            <w:r w:rsidRPr="00CF3978">
              <w:rPr>
                <w:rFonts w:ascii="Arial" w:hAnsi="Arial" w:cs="Arial"/>
                <w:sz w:val="24"/>
                <w:szCs w:val="24"/>
              </w:rPr>
              <w:t>1.</w:t>
            </w:r>
          </w:p>
        </w:tc>
        <w:tc>
          <w:tcPr>
            <w:tcW w:w="1734" w:type="dxa"/>
            <w:vAlign w:val="center"/>
          </w:tcPr>
          <w:p w14:paraId="1C060553" w14:textId="255E64A8" w:rsidR="004270B0" w:rsidRPr="00CF3978" w:rsidRDefault="00CF3978" w:rsidP="00E24669">
            <w:pPr>
              <w:pStyle w:val="TableParagraph"/>
              <w:ind w:right="225"/>
              <w:rPr>
                <w:rFonts w:ascii="Arial" w:hAnsi="Arial" w:cs="Arial"/>
                <w:sz w:val="24"/>
                <w:szCs w:val="24"/>
                <w:lang w:val="az-Latn-AZ"/>
              </w:rPr>
            </w:pPr>
            <w:r>
              <w:rPr>
                <w:rFonts w:ascii="Arial" w:hAnsi="Arial" w:cs="Arial"/>
                <w:sz w:val="24"/>
                <w:szCs w:val="24"/>
                <w:lang w:val="az-Latn-AZ"/>
              </w:rPr>
              <w:t>Qaraoğlan</w:t>
            </w:r>
          </w:p>
        </w:tc>
        <w:tc>
          <w:tcPr>
            <w:tcW w:w="810" w:type="dxa"/>
            <w:vAlign w:val="center"/>
          </w:tcPr>
          <w:p w14:paraId="2E06F8C0" w14:textId="77777777" w:rsidR="004270B0" w:rsidRPr="00CF3978" w:rsidRDefault="004270B0" w:rsidP="00E24669">
            <w:pPr>
              <w:pStyle w:val="TableParagraph"/>
              <w:ind w:right="-810"/>
              <w:rPr>
                <w:rFonts w:ascii="Arial" w:hAnsi="Arial" w:cs="Arial"/>
                <w:sz w:val="24"/>
                <w:szCs w:val="24"/>
              </w:rPr>
            </w:pPr>
            <w:r w:rsidRPr="00CF3978">
              <w:rPr>
                <w:rFonts w:ascii="Arial" w:hAnsi="Arial" w:cs="Arial"/>
                <w:sz w:val="24"/>
                <w:szCs w:val="24"/>
              </w:rPr>
              <w:t>LOT-1</w:t>
            </w:r>
          </w:p>
        </w:tc>
        <w:tc>
          <w:tcPr>
            <w:tcW w:w="1160" w:type="dxa"/>
            <w:vAlign w:val="center"/>
          </w:tcPr>
          <w:p w14:paraId="5C81AF0C" w14:textId="37E74E45" w:rsidR="004270B0" w:rsidRPr="00CF3978" w:rsidRDefault="00CF3978" w:rsidP="00E24669">
            <w:pPr>
              <w:pStyle w:val="TableParagraph"/>
              <w:rPr>
                <w:rFonts w:ascii="Arial" w:hAnsi="Arial" w:cs="Arial"/>
                <w:sz w:val="24"/>
                <w:szCs w:val="24"/>
              </w:rPr>
            </w:pPr>
            <w:r>
              <w:rPr>
                <w:rFonts w:ascii="Arial" w:hAnsi="Arial" w:cs="Arial"/>
                <w:sz w:val="24"/>
                <w:szCs w:val="24"/>
                <w:lang w:val="az-Latn-AZ"/>
              </w:rPr>
              <w:t>425</w:t>
            </w:r>
            <w:r w:rsidR="0098737F" w:rsidRPr="00CF3978">
              <w:rPr>
                <w:rFonts w:ascii="Arial" w:hAnsi="Arial" w:cs="Arial"/>
                <w:sz w:val="24"/>
                <w:szCs w:val="24"/>
                <w:lang w:val="az-Latn-AZ"/>
              </w:rPr>
              <w:t xml:space="preserve"> </w:t>
            </w:r>
            <w:r>
              <w:rPr>
                <w:rFonts w:ascii="Arial" w:hAnsi="Arial" w:cs="Arial"/>
                <w:sz w:val="24"/>
                <w:szCs w:val="24"/>
                <w:lang w:val="az-Latn-AZ"/>
              </w:rPr>
              <w:t>60</w:t>
            </w:r>
            <w:r w:rsidR="0098737F" w:rsidRPr="00CF3978">
              <w:rPr>
                <w:rFonts w:ascii="Arial" w:hAnsi="Arial" w:cs="Arial"/>
                <w:sz w:val="24"/>
                <w:szCs w:val="24"/>
                <w:lang w:val="az-Latn-AZ"/>
              </w:rPr>
              <w:t>0</w:t>
            </w:r>
            <w:r w:rsidR="004270B0" w:rsidRPr="00CF3978">
              <w:rPr>
                <w:rFonts w:ascii="Arial" w:hAnsi="Arial" w:cs="Arial"/>
                <w:sz w:val="24"/>
                <w:szCs w:val="24"/>
                <w:lang w:val="az-Latn-AZ"/>
              </w:rPr>
              <w:t xml:space="preserve"> m</w:t>
            </w:r>
            <w:r w:rsidR="004270B0" w:rsidRPr="00CF3978">
              <w:rPr>
                <w:rFonts w:ascii="Arial" w:hAnsi="Arial" w:cs="Arial"/>
                <w:sz w:val="24"/>
                <w:szCs w:val="24"/>
                <w:vertAlign w:val="superscript"/>
              </w:rPr>
              <w:t>3</w:t>
            </w:r>
          </w:p>
        </w:tc>
        <w:tc>
          <w:tcPr>
            <w:tcW w:w="1170" w:type="dxa"/>
            <w:vAlign w:val="center"/>
          </w:tcPr>
          <w:p w14:paraId="76253C44" w14:textId="4333E476" w:rsidR="004270B0" w:rsidRPr="00CF3978" w:rsidRDefault="00CF3978" w:rsidP="00E24669">
            <w:pPr>
              <w:pStyle w:val="TableParagraph"/>
              <w:ind w:right="408"/>
              <w:rPr>
                <w:rFonts w:ascii="Arial" w:hAnsi="Arial" w:cs="Arial"/>
                <w:sz w:val="24"/>
                <w:szCs w:val="24"/>
              </w:rPr>
            </w:pPr>
            <w:r>
              <w:rPr>
                <w:rFonts w:ascii="Arial" w:hAnsi="Arial" w:cs="Arial"/>
                <w:sz w:val="24"/>
                <w:szCs w:val="24"/>
                <w:lang w:val="az-Latn-AZ"/>
              </w:rPr>
              <w:t>5</w:t>
            </w:r>
            <w:r w:rsidR="006423F0" w:rsidRPr="00CF3978">
              <w:rPr>
                <w:rFonts w:ascii="Arial" w:hAnsi="Arial" w:cs="Arial"/>
                <w:sz w:val="24"/>
                <w:szCs w:val="24"/>
                <w:lang w:val="az-Latn-AZ"/>
              </w:rPr>
              <w:t>.</w:t>
            </w:r>
            <w:r>
              <w:rPr>
                <w:rFonts w:ascii="Arial" w:hAnsi="Arial" w:cs="Arial"/>
                <w:sz w:val="24"/>
                <w:szCs w:val="24"/>
                <w:lang w:val="az-Latn-AZ"/>
              </w:rPr>
              <w:t>3</w:t>
            </w:r>
            <w:r w:rsidR="006B3C14">
              <w:rPr>
                <w:rFonts w:ascii="Arial" w:hAnsi="Arial" w:cs="Arial"/>
                <w:sz w:val="24"/>
                <w:szCs w:val="24"/>
                <w:lang w:val="az-Latn-AZ"/>
              </w:rPr>
              <w:t>2</w:t>
            </w:r>
            <w:r w:rsidR="004270B0" w:rsidRPr="00CF3978">
              <w:rPr>
                <w:rFonts w:ascii="Arial" w:hAnsi="Arial" w:cs="Arial"/>
                <w:sz w:val="24"/>
                <w:szCs w:val="24"/>
                <w:lang w:val="az-Latn-AZ"/>
              </w:rPr>
              <w:t xml:space="preserve"> ha</w:t>
            </w:r>
          </w:p>
        </w:tc>
        <w:tc>
          <w:tcPr>
            <w:tcW w:w="1530" w:type="dxa"/>
            <w:vAlign w:val="center"/>
          </w:tcPr>
          <w:p w14:paraId="0D8605E6" w14:textId="5D563048" w:rsidR="004270B0" w:rsidRPr="00CF3978" w:rsidRDefault="00CF3978" w:rsidP="00E24669">
            <w:pPr>
              <w:pStyle w:val="TableParagraph"/>
              <w:ind w:right="270"/>
              <w:rPr>
                <w:rFonts w:ascii="Arial" w:hAnsi="Arial" w:cs="Arial"/>
                <w:sz w:val="24"/>
                <w:szCs w:val="24"/>
              </w:rPr>
            </w:pPr>
            <w:r>
              <w:rPr>
                <w:rFonts w:ascii="Arial" w:hAnsi="Arial" w:cs="Arial"/>
                <w:sz w:val="24"/>
                <w:szCs w:val="24"/>
              </w:rPr>
              <w:t>Qum</w:t>
            </w:r>
          </w:p>
        </w:tc>
        <w:tc>
          <w:tcPr>
            <w:tcW w:w="990" w:type="dxa"/>
            <w:vAlign w:val="center"/>
          </w:tcPr>
          <w:p w14:paraId="699D1282" w14:textId="6CA98549" w:rsidR="004270B0" w:rsidRPr="00CF3978" w:rsidRDefault="0016747C" w:rsidP="00E24669">
            <w:pPr>
              <w:pStyle w:val="TableParagraph"/>
              <w:rPr>
                <w:rFonts w:ascii="Arial" w:hAnsi="Arial" w:cs="Arial"/>
                <w:bCs/>
                <w:sz w:val="24"/>
                <w:szCs w:val="24"/>
              </w:rPr>
            </w:pPr>
            <w:r w:rsidRPr="00CF3978">
              <w:rPr>
                <w:rFonts w:ascii="Arial" w:hAnsi="Arial" w:cs="Arial"/>
                <w:bCs/>
                <w:sz w:val="24"/>
                <w:szCs w:val="24"/>
              </w:rPr>
              <w:t>25</w:t>
            </w:r>
            <w:r w:rsidR="004270B0" w:rsidRPr="00CF3978">
              <w:rPr>
                <w:rFonts w:ascii="Arial" w:hAnsi="Arial" w:cs="Arial"/>
                <w:bCs/>
                <w:sz w:val="24"/>
                <w:szCs w:val="24"/>
              </w:rPr>
              <w:t xml:space="preserve"> il</w:t>
            </w:r>
            <w:r w:rsidRPr="00CF3978">
              <w:rPr>
                <w:rFonts w:ascii="Arial" w:hAnsi="Arial" w:cs="Arial"/>
                <w:bCs/>
                <w:sz w:val="24"/>
                <w:szCs w:val="24"/>
              </w:rPr>
              <w:t>ədək</w:t>
            </w:r>
          </w:p>
        </w:tc>
        <w:tc>
          <w:tcPr>
            <w:tcW w:w="1450" w:type="dxa"/>
          </w:tcPr>
          <w:p w14:paraId="4CD230CE" w14:textId="02CD8471" w:rsidR="00362600" w:rsidRPr="00CF3978" w:rsidRDefault="00CF3978" w:rsidP="006423F0">
            <w:pPr>
              <w:pStyle w:val="TableParagraph"/>
            </w:pPr>
            <w:r>
              <w:t>683754</w:t>
            </w:r>
            <w:r w:rsidR="008E1976" w:rsidRPr="00CF3978">
              <w:t>.</w:t>
            </w:r>
            <w:r>
              <w:t>180</w:t>
            </w:r>
          </w:p>
          <w:p w14:paraId="14A46E5B" w14:textId="4FA513D0" w:rsidR="008E1976" w:rsidRPr="00CF3978" w:rsidRDefault="00CF3978" w:rsidP="006423F0">
            <w:pPr>
              <w:pStyle w:val="TableParagraph"/>
              <w:rPr>
                <w:rFonts w:ascii="Arial" w:hAnsi="Arial" w:cs="Arial"/>
                <w:lang w:val="az-Latn-AZ"/>
              </w:rPr>
            </w:pPr>
            <w:r>
              <w:rPr>
                <w:rFonts w:ascii="Arial" w:hAnsi="Arial" w:cs="Arial"/>
                <w:sz w:val="24"/>
                <w:szCs w:val="24"/>
              </w:rPr>
              <w:t>4502667</w:t>
            </w:r>
            <w:r w:rsidR="008E1976" w:rsidRPr="00CF3978">
              <w:rPr>
                <w:rFonts w:ascii="Arial" w:hAnsi="Arial" w:cs="Arial"/>
                <w:sz w:val="24"/>
                <w:szCs w:val="24"/>
              </w:rPr>
              <w:t>.</w:t>
            </w:r>
            <w:r>
              <w:rPr>
                <w:rFonts w:ascii="Arial" w:hAnsi="Arial" w:cs="Arial"/>
                <w:sz w:val="24"/>
                <w:szCs w:val="24"/>
                <w:lang w:val="az-Latn-AZ"/>
              </w:rPr>
              <w:t>481</w:t>
            </w:r>
          </w:p>
        </w:tc>
        <w:tc>
          <w:tcPr>
            <w:tcW w:w="1260" w:type="dxa"/>
            <w:vAlign w:val="center"/>
          </w:tcPr>
          <w:p w14:paraId="032A6497" w14:textId="4F0B161E" w:rsidR="004270B0" w:rsidRPr="00CF3978" w:rsidRDefault="00CF3978" w:rsidP="00E24669">
            <w:pPr>
              <w:pStyle w:val="TableParagraph"/>
              <w:ind w:right="228"/>
              <w:rPr>
                <w:rFonts w:ascii="Arial" w:hAnsi="Arial" w:cs="Arial"/>
                <w:b/>
                <w:sz w:val="24"/>
                <w:szCs w:val="24"/>
              </w:rPr>
            </w:pPr>
            <w:r>
              <w:rPr>
                <w:rFonts w:ascii="Arial" w:hAnsi="Arial" w:cs="Arial"/>
                <w:b/>
                <w:sz w:val="24"/>
                <w:szCs w:val="24"/>
              </w:rPr>
              <w:t>42</w:t>
            </w:r>
            <w:r w:rsidR="0098737F" w:rsidRPr="00CF3978">
              <w:rPr>
                <w:rFonts w:ascii="Arial" w:hAnsi="Arial" w:cs="Arial"/>
                <w:b/>
                <w:sz w:val="24"/>
                <w:szCs w:val="24"/>
              </w:rPr>
              <w:t xml:space="preserve"> </w:t>
            </w:r>
            <w:r>
              <w:rPr>
                <w:rFonts w:ascii="Arial" w:hAnsi="Arial" w:cs="Arial"/>
                <w:b/>
                <w:sz w:val="24"/>
                <w:szCs w:val="24"/>
              </w:rPr>
              <w:t>560</w:t>
            </w:r>
          </w:p>
        </w:tc>
        <w:tc>
          <w:tcPr>
            <w:tcW w:w="1170" w:type="dxa"/>
            <w:vAlign w:val="center"/>
          </w:tcPr>
          <w:p w14:paraId="0C61ABEE" w14:textId="2DD766C8" w:rsidR="004270B0" w:rsidRPr="00CF3978" w:rsidRDefault="00CF3978" w:rsidP="00E24669">
            <w:pPr>
              <w:pStyle w:val="TableParagraph"/>
              <w:ind w:right="220"/>
              <w:rPr>
                <w:rFonts w:ascii="Arial" w:hAnsi="Arial" w:cs="Arial"/>
                <w:b/>
                <w:sz w:val="24"/>
                <w:szCs w:val="24"/>
              </w:rPr>
            </w:pPr>
            <w:r>
              <w:rPr>
                <w:rFonts w:ascii="Arial" w:hAnsi="Arial" w:cs="Arial"/>
                <w:b/>
                <w:sz w:val="24"/>
                <w:szCs w:val="24"/>
              </w:rPr>
              <w:t>4</w:t>
            </w:r>
            <w:r w:rsidR="0098737F" w:rsidRPr="00CF3978">
              <w:rPr>
                <w:rFonts w:ascii="Arial" w:hAnsi="Arial" w:cs="Arial"/>
                <w:b/>
                <w:sz w:val="24"/>
                <w:szCs w:val="24"/>
              </w:rPr>
              <w:t xml:space="preserve"> </w:t>
            </w:r>
            <w:r>
              <w:rPr>
                <w:rFonts w:ascii="Arial" w:hAnsi="Arial" w:cs="Arial"/>
                <w:b/>
                <w:sz w:val="24"/>
                <w:szCs w:val="24"/>
              </w:rPr>
              <w:t>256</w:t>
            </w:r>
          </w:p>
        </w:tc>
      </w:tr>
    </w:tbl>
    <w:p w14:paraId="5DD005AC" w14:textId="73E871FE" w:rsidR="004270B0" w:rsidRPr="00CF3978" w:rsidRDefault="004270B0" w:rsidP="004270B0">
      <w:pPr>
        <w:pStyle w:val="BodyText"/>
        <w:spacing w:before="8"/>
        <w:jc w:val="both"/>
        <w:rPr>
          <w:rFonts w:ascii="Arial" w:hAnsi="Arial" w:cs="Arial"/>
          <w:b/>
        </w:rPr>
      </w:pPr>
    </w:p>
    <w:p w14:paraId="376A111D" w14:textId="7B1F587A" w:rsidR="004270B0" w:rsidRPr="00CF3978" w:rsidRDefault="004270B0" w:rsidP="004270B0">
      <w:pPr>
        <w:pStyle w:val="BodyText"/>
        <w:spacing w:before="8"/>
        <w:jc w:val="both"/>
        <w:rPr>
          <w:rFonts w:ascii="Arial" w:hAnsi="Arial" w:cs="Arial"/>
          <w:b/>
        </w:rPr>
      </w:pPr>
    </w:p>
    <w:p w14:paraId="2B31FE29" w14:textId="77777777" w:rsidR="00EC2378" w:rsidRPr="00CF3978" w:rsidRDefault="00EC2378" w:rsidP="00022B87">
      <w:pPr>
        <w:spacing w:before="100"/>
        <w:ind w:right="320"/>
        <w:jc w:val="both"/>
        <w:rPr>
          <w:rFonts w:ascii="Arial" w:hAnsi="Arial" w:cs="Arial"/>
          <w:b/>
          <w:bCs/>
          <w:sz w:val="28"/>
          <w:szCs w:val="28"/>
          <w:lang w:val="en-US"/>
        </w:rPr>
      </w:pPr>
    </w:p>
    <w:p w14:paraId="1B0E025A" w14:textId="77777777" w:rsidR="004270B0" w:rsidRPr="00CF3978" w:rsidRDefault="004270B0" w:rsidP="004270B0">
      <w:pPr>
        <w:spacing w:before="100"/>
        <w:ind w:left="160" w:right="320" w:firstLine="360"/>
        <w:jc w:val="both"/>
        <w:rPr>
          <w:rFonts w:ascii="Arial" w:hAnsi="Arial" w:cs="Arial"/>
          <w:b/>
          <w:bCs/>
          <w:sz w:val="28"/>
          <w:szCs w:val="28"/>
        </w:rPr>
      </w:pPr>
      <w:r w:rsidRPr="00CF3978">
        <w:rPr>
          <w:rFonts w:ascii="Arial" w:hAnsi="Arial" w:cs="Arial"/>
          <w:b/>
          <w:bCs/>
          <w:sz w:val="28"/>
          <w:szCs w:val="28"/>
        </w:rPr>
        <w:t>Hərracın keçiriləcəyi ünvan:</w:t>
      </w:r>
      <w:r w:rsidRPr="00CF3978">
        <w:rPr>
          <w:rFonts w:ascii="Arial" w:hAnsi="Arial" w:cs="Arial"/>
          <w:bCs/>
          <w:sz w:val="24"/>
          <w:szCs w:val="24"/>
          <w:lang w:val="az-Latn-AZ"/>
        </w:rPr>
        <w:t xml:space="preserve"> </w:t>
      </w:r>
      <w:r w:rsidRPr="00CF3978">
        <w:rPr>
          <w:rFonts w:ascii="Arial" w:hAnsi="Arial" w:cs="Arial"/>
          <w:b/>
          <w:bCs/>
          <w:sz w:val="28"/>
          <w:szCs w:val="28"/>
          <w:lang w:val="az-Latn-AZ"/>
        </w:rPr>
        <w:t>Əmlak Xidmətləri Məkanı,</w:t>
      </w:r>
      <w:r w:rsidRPr="00CF3978">
        <w:rPr>
          <w:rFonts w:ascii="Arial" w:hAnsi="Arial" w:cs="Arial"/>
          <w:b/>
          <w:bCs/>
          <w:sz w:val="28"/>
          <w:szCs w:val="28"/>
        </w:rPr>
        <w:t xml:space="preserve"> Xəlil Rza Ulutürk 20 Bakı, Azərbaycan, 1029.</w:t>
      </w:r>
    </w:p>
    <w:p w14:paraId="037CE9E0" w14:textId="77777777" w:rsidR="004270B0" w:rsidRPr="00CF3978" w:rsidRDefault="004270B0" w:rsidP="004270B0">
      <w:pPr>
        <w:spacing w:before="100" w:line="242" w:lineRule="auto"/>
        <w:ind w:left="160" w:right="320" w:firstLine="360"/>
        <w:jc w:val="both"/>
        <w:rPr>
          <w:rFonts w:ascii="Arial" w:hAnsi="Arial" w:cs="Arial"/>
          <w:b/>
          <w:bCs/>
          <w:sz w:val="24"/>
          <w:szCs w:val="24"/>
        </w:rPr>
      </w:pPr>
    </w:p>
    <w:p w14:paraId="6A24EC2C" w14:textId="466AB3E8" w:rsidR="004270B0" w:rsidRPr="00CF3978" w:rsidRDefault="004270B0" w:rsidP="004270B0">
      <w:pPr>
        <w:spacing w:before="100" w:line="242" w:lineRule="auto"/>
        <w:ind w:left="160" w:right="320" w:firstLine="360"/>
        <w:jc w:val="both"/>
        <w:rPr>
          <w:rFonts w:ascii="Arial" w:hAnsi="Arial" w:cs="Arial"/>
          <w:bCs/>
          <w:sz w:val="24"/>
          <w:szCs w:val="24"/>
          <w:lang w:val="az-Latn-AZ"/>
        </w:rPr>
      </w:pPr>
      <w:r w:rsidRPr="00CF3978">
        <w:rPr>
          <w:rFonts w:ascii="Arial" w:hAnsi="Arial" w:cs="Arial"/>
          <w:b/>
          <w:bCs/>
          <w:sz w:val="24"/>
          <w:szCs w:val="24"/>
          <w:lang w:val="az-Latn-AZ"/>
        </w:rPr>
        <w:t xml:space="preserve">Qeyd: </w:t>
      </w:r>
      <w:r w:rsidRPr="00CF3978">
        <w:rPr>
          <w:rFonts w:ascii="Arial" w:hAnsi="Arial" w:cs="Arial"/>
          <w:bCs/>
          <w:sz w:val="24"/>
          <w:szCs w:val="24"/>
          <w:lang w:val="az-Latn-AZ"/>
        </w:rPr>
        <w:t xml:space="preserve">Hərracda iştirak etmək istəyən fiziki və hüquqi şəxslər hərracla bağlı məlumat almaq, </w:t>
      </w:r>
      <w:r w:rsidR="009D56B5" w:rsidRPr="00CF3978">
        <w:rPr>
          <w:rFonts w:ascii="Arial" w:hAnsi="Arial" w:cs="Arial"/>
          <w:bCs/>
          <w:sz w:val="24"/>
          <w:szCs w:val="24"/>
          <w:lang w:val="az-Latn-AZ"/>
        </w:rPr>
        <w:t>iştirak</w:t>
      </w:r>
      <w:r w:rsidRPr="00CF3978">
        <w:rPr>
          <w:rFonts w:ascii="Arial" w:hAnsi="Arial" w:cs="Arial"/>
          <w:bCs/>
          <w:sz w:val="24"/>
          <w:szCs w:val="24"/>
          <w:lang w:val="az-Latn-AZ"/>
        </w:rPr>
        <w:t xml:space="preserve"> haqqı və </w:t>
      </w:r>
      <w:r w:rsidRPr="00CF3978">
        <w:rPr>
          <w:rFonts w:ascii="Arial" w:hAnsi="Arial" w:cs="Arial"/>
          <w:color w:val="000000"/>
          <w:sz w:val="24"/>
          <w:szCs w:val="24"/>
          <w:shd w:val="clear" w:color="auto" w:fill="FFFFFF"/>
          <w:lang w:val="az-Latn-AZ"/>
        </w:rPr>
        <w:t>10% miqdarında beh məbləğini ödəmək</w:t>
      </w:r>
      <w:r w:rsidRPr="00CF3978">
        <w:rPr>
          <w:rFonts w:ascii="Arial" w:hAnsi="Arial" w:cs="Arial"/>
          <w:bCs/>
          <w:sz w:val="24"/>
          <w:szCs w:val="24"/>
          <w:lang w:val="az-Latn-AZ"/>
        </w:rPr>
        <w:t xml:space="preserve"> üçün </w:t>
      </w:r>
      <w:r w:rsidR="00BB05B2" w:rsidRPr="00CF3978">
        <w:rPr>
          <w:rFonts w:ascii="Arial" w:hAnsi="Arial" w:cs="Arial"/>
          <w:bCs/>
          <w:sz w:val="24"/>
          <w:szCs w:val="24"/>
          <w:lang w:val="az-Latn-AZ"/>
        </w:rPr>
        <w:t>Dövlət Mineral Xammal Ehtiyatlarından İstifadə Agentliyinə</w:t>
      </w:r>
      <w:r w:rsidRPr="00CF3978">
        <w:rPr>
          <w:rFonts w:ascii="Arial" w:hAnsi="Arial" w:cs="Arial"/>
          <w:bCs/>
          <w:sz w:val="24"/>
          <w:szCs w:val="24"/>
          <w:lang w:val="az-Latn-AZ"/>
        </w:rPr>
        <w:t xml:space="preserve"> müraciət edə bilərlər. (Bakı şəhəri, </w:t>
      </w:r>
      <w:r w:rsidR="00BB05B2" w:rsidRPr="00CF3978">
        <w:rPr>
          <w:rFonts w:ascii="Arial" w:hAnsi="Arial" w:cs="Arial"/>
          <w:bCs/>
          <w:sz w:val="24"/>
          <w:szCs w:val="24"/>
          <w:lang w:val="az-Latn-AZ"/>
        </w:rPr>
        <w:t>Səbail rayonu</w:t>
      </w:r>
      <w:r w:rsidRPr="00CF3978">
        <w:rPr>
          <w:rFonts w:ascii="Arial" w:hAnsi="Arial" w:cs="Arial"/>
          <w:bCs/>
          <w:sz w:val="24"/>
          <w:szCs w:val="24"/>
          <w:lang w:val="az-Latn-AZ"/>
        </w:rPr>
        <w:t xml:space="preserve">, </w:t>
      </w:r>
      <w:r w:rsidR="00BB05B2" w:rsidRPr="00CF3978">
        <w:rPr>
          <w:rFonts w:ascii="Arial" w:hAnsi="Arial" w:cs="Arial"/>
          <w:bCs/>
          <w:sz w:val="24"/>
          <w:szCs w:val="24"/>
          <w:lang w:val="az-Latn-AZ"/>
        </w:rPr>
        <w:t>İstiqlaliyyat</w:t>
      </w:r>
      <w:r w:rsidRPr="00CF3978">
        <w:rPr>
          <w:rFonts w:ascii="Arial" w:hAnsi="Arial" w:cs="Arial"/>
          <w:bCs/>
          <w:sz w:val="24"/>
          <w:szCs w:val="24"/>
          <w:lang w:val="az-Latn-AZ"/>
        </w:rPr>
        <w:t xml:space="preserve"> küçəsi, </w:t>
      </w:r>
      <w:r w:rsidR="00BB05B2" w:rsidRPr="00CF3978">
        <w:rPr>
          <w:rFonts w:ascii="Arial" w:hAnsi="Arial" w:cs="Arial"/>
          <w:bCs/>
          <w:sz w:val="24"/>
          <w:szCs w:val="24"/>
          <w:lang w:val="az-Latn-AZ"/>
        </w:rPr>
        <w:t>31 A</w:t>
      </w:r>
      <w:r w:rsidRPr="00CF3978">
        <w:rPr>
          <w:rFonts w:ascii="Arial" w:hAnsi="Arial" w:cs="Arial"/>
          <w:bCs/>
          <w:sz w:val="24"/>
          <w:szCs w:val="24"/>
          <w:lang w:val="az-Latn-AZ"/>
        </w:rPr>
        <w:t xml:space="preserve">) tel: (012) </w:t>
      </w:r>
      <w:r w:rsidR="00BB05B2" w:rsidRPr="00CF3978">
        <w:rPr>
          <w:rFonts w:ascii="Arial" w:hAnsi="Arial" w:cs="Arial"/>
          <w:bCs/>
          <w:sz w:val="24"/>
          <w:szCs w:val="24"/>
          <w:lang w:val="az-Latn-AZ"/>
        </w:rPr>
        <w:t>505 97 82;83;84 (dax:108)</w:t>
      </w:r>
    </w:p>
    <w:p w14:paraId="25853DDC" w14:textId="77777777" w:rsidR="004270B0" w:rsidRPr="00CF3978" w:rsidRDefault="004270B0" w:rsidP="004270B0">
      <w:pPr>
        <w:pStyle w:val="BodyText"/>
        <w:spacing w:before="100" w:line="242" w:lineRule="auto"/>
        <w:ind w:left="160" w:right="320" w:firstLine="360"/>
        <w:jc w:val="both"/>
        <w:rPr>
          <w:rFonts w:ascii="Arial" w:hAnsi="Arial" w:cs="Arial"/>
          <w:b/>
          <w:bCs/>
          <w:lang w:val="az-Latn-AZ"/>
        </w:rPr>
      </w:pPr>
    </w:p>
    <w:p w14:paraId="03A2EDA7" w14:textId="795461D1" w:rsidR="004270B0" w:rsidRPr="00CF3978" w:rsidRDefault="004270B0" w:rsidP="004270B0">
      <w:pPr>
        <w:pStyle w:val="BodyText"/>
        <w:spacing w:before="100" w:line="242" w:lineRule="auto"/>
        <w:ind w:left="160" w:right="320" w:firstLine="360"/>
        <w:jc w:val="both"/>
        <w:rPr>
          <w:rFonts w:ascii="Arial" w:hAnsi="Arial" w:cs="Arial"/>
          <w:b/>
          <w:bCs/>
        </w:rPr>
      </w:pPr>
      <w:r w:rsidRPr="00CF3978">
        <w:rPr>
          <w:rFonts w:ascii="Arial" w:hAnsi="Arial" w:cs="Arial"/>
          <w:b/>
          <w:bCs/>
        </w:rPr>
        <w:t>Yer</w:t>
      </w:r>
      <w:r w:rsidRPr="00CF3978">
        <w:rPr>
          <w:rFonts w:ascii="Arial" w:hAnsi="Arial" w:cs="Arial"/>
          <w:b/>
          <w:bCs/>
          <w:spacing w:val="25"/>
        </w:rPr>
        <w:t xml:space="preserve"> </w:t>
      </w:r>
      <w:r w:rsidRPr="00CF3978">
        <w:rPr>
          <w:rFonts w:ascii="Arial" w:hAnsi="Arial" w:cs="Arial"/>
          <w:b/>
          <w:bCs/>
        </w:rPr>
        <w:t>təki</w:t>
      </w:r>
      <w:r w:rsidRPr="00CF3978">
        <w:rPr>
          <w:rFonts w:ascii="Arial" w:hAnsi="Arial" w:cs="Arial"/>
          <w:b/>
          <w:bCs/>
          <w:spacing w:val="25"/>
        </w:rPr>
        <w:t xml:space="preserve"> </w:t>
      </w:r>
      <w:r w:rsidRPr="00CF3978">
        <w:rPr>
          <w:rFonts w:ascii="Arial" w:hAnsi="Arial" w:cs="Arial"/>
          <w:b/>
          <w:bCs/>
        </w:rPr>
        <w:t>sahəsindən</w:t>
      </w:r>
      <w:r w:rsidRPr="00CF3978">
        <w:rPr>
          <w:rFonts w:ascii="Arial" w:hAnsi="Arial" w:cs="Arial"/>
          <w:b/>
          <w:bCs/>
          <w:spacing w:val="26"/>
        </w:rPr>
        <w:t xml:space="preserve"> </w:t>
      </w:r>
      <w:r w:rsidRPr="00CF3978">
        <w:rPr>
          <w:rFonts w:ascii="Arial" w:hAnsi="Arial" w:cs="Arial"/>
          <w:b/>
          <w:bCs/>
        </w:rPr>
        <w:t>faydalı</w:t>
      </w:r>
      <w:r w:rsidRPr="00CF3978">
        <w:rPr>
          <w:rFonts w:ascii="Arial" w:hAnsi="Arial" w:cs="Arial"/>
          <w:b/>
          <w:bCs/>
          <w:spacing w:val="25"/>
        </w:rPr>
        <w:t xml:space="preserve"> </w:t>
      </w:r>
      <w:r w:rsidRPr="00CF3978">
        <w:rPr>
          <w:rFonts w:ascii="Arial" w:hAnsi="Arial" w:cs="Arial"/>
          <w:b/>
          <w:bCs/>
        </w:rPr>
        <w:t>qazıntılar</w:t>
      </w:r>
      <w:r w:rsidRPr="00CF3978">
        <w:rPr>
          <w:rFonts w:ascii="Arial" w:hAnsi="Arial" w:cs="Arial"/>
          <w:b/>
          <w:bCs/>
          <w:spacing w:val="25"/>
        </w:rPr>
        <w:t xml:space="preserve"> </w:t>
      </w:r>
      <w:r w:rsidRPr="00CF3978">
        <w:rPr>
          <w:rFonts w:ascii="Arial" w:hAnsi="Arial" w:cs="Arial"/>
          <w:b/>
          <w:bCs/>
        </w:rPr>
        <w:t>çıxarılması</w:t>
      </w:r>
      <w:r w:rsidRPr="00CF3978">
        <w:rPr>
          <w:rFonts w:ascii="Arial" w:hAnsi="Arial" w:cs="Arial"/>
          <w:b/>
          <w:bCs/>
          <w:spacing w:val="26"/>
        </w:rPr>
        <w:t xml:space="preserve"> </w:t>
      </w:r>
      <w:r w:rsidRPr="00CF3978">
        <w:rPr>
          <w:rFonts w:ascii="Arial" w:hAnsi="Arial" w:cs="Arial"/>
          <w:b/>
          <w:bCs/>
        </w:rPr>
        <w:t>üçün</w:t>
      </w:r>
      <w:r w:rsidRPr="00CF3978">
        <w:rPr>
          <w:rFonts w:ascii="Arial" w:hAnsi="Arial" w:cs="Arial"/>
          <w:b/>
          <w:bCs/>
          <w:spacing w:val="25"/>
        </w:rPr>
        <w:t xml:space="preserve"> </w:t>
      </w:r>
      <w:r w:rsidRPr="00CF3978">
        <w:rPr>
          <w:rFonts w:ascii="Arial" w:hAnsi="Arial" w:cs="Arial"/>
          <w:b/>
          <w:bCs/>
        </w:rPr>
        <w:t>hərrac</w:t>
      </w:r>
      <w:r w:rsidRPr="00CF3978">
        <w:rPr>
          <w:rFonts w:ascii="Arial" w:hAnsi="Arial" w:cs="Arial"/>
          <w:b/>
          <w:bCs/>
          <w:spacing w:val="24"/>
        </w:rPr>
        <w:t xml:space="preserve"> </w:t>
      </w:r>
      <w:r w:rsidRPr="00CF3978">
        <w:rPr>
          <w:rFonts w:ascii="Arial" w:hAnsi="Arial" w:cs="Arial"/>
          <w:b/>
          <w:bCs/>
        </w:rPr>
        <w:t>iştirakçıları</w:t>
      </w:r>
      <w:r w:rsidRPr="00CF3978">
        <w:rPr>
          <w:rFonts w:ascii="Arial" w:hAnsi="Arial" w:cs="Arial"/>
          <w:b/>
          <w:bCs/>
          <w:spacing w:val="25"/>
        </w:rPr>
        <w:t xml:space="preserve"> </w:t>
      </w:r>
      <w:r w:rsidRPr="00CF3978">
        <w:rPr>
          <w:rFonts w:ascii="Arial" w:hAnsi="Arial" w:cs="Arial"/>
          <w:b/>
          <w:bCs/>
        </w:rPr>
        <w:t>lazımi</w:t>
      </w:r>
      <w:r w:rsidRPr="00CF3978">
        <w:rPr>
          <w:rFonts w:ascii="Arial" w:hAnsi="Arial" w:cs="Arial"/>
          <w:b/>
          <w:bCs/>
          <w:spacing w:val="25"/>
        </w:rPr>
        <w:t xml:space="preserve"> </w:t>
      </w:r>
      <w:r w:rsidRPr="00CF3978">
        <w:rPr>
          <w:rFonts w:ascii="Arial" w:hAnsi="Arial" w:cs="Arial"/>
          <w:b/>
          <w:bCs/>
        </w:rPr>
        <w:t>maliyyə</w:t>
      </w:r>
      <w:r w:rsidRPr="00CF3978">
        <w:rPr>
          <w:rFonts w:ascii="Arial" w:hAnsi="Arial" w:cs="Arial"/>
          <w:b/>
          <w:bCs/>
          <w:spacing w:val="24"/>
        </w:rPr>
        <w:t xml:space="preserve"> </w:t>
      </w:r>
      <w:r w:rsidRPr="00CF3978">
        <w:rPr>
          <w:rFonts w:ascii="Arial" w:hAnsi="Arial" w:cs="Arial"/>
          <w:b/>
          <w:bCs/>
        </w:rPr>
        <w:t>və</w:t>
      </w:r>
      <w:r w:rsidRPr="00CF3978">
        <w:rPr>
          <w:rFonts w:ascii="Arial" w:hAnsi="Arial" w:cs="Arial"/>
          <w:b/>
          <w:bCs/>
          <w:spacing w:val="26"/>
        </w:rPr>
        <w:t xml:space="preserve"> </w:t>
      </w:r>
      <w:r w:rsidRPr="00CF3978">
        <w:rPr>
          <w:rFonts w:ascii="Arial" w:hAnsi="Arial" w:cs="Arial"/>
          <w:b/>
          <w:bCs/>
        </w:rPr>
        <w:t>texniki</w:t>
      </w:r>
      <w:r w:rsidRPr="00CF3978">
        <w:rPr>
          <w:rFonts w:ascii="Arial" w:hAnsi="Arial" w:cs="Arial"/>
          <w:b/>
          <w:bCs/>
          <w:spacing w:val="-72"/>
        </w:rPr>
        <w:t xml:space="preserve"> </w:t>
      </w:r>
      <w:r w:rsidRPr="00CF3978">
        <w:rPr>
          <w:rFonts w:ascii="Arial" w:hAnsi="Arial" w:cs="Arial"/>
          <w:b/>
          <w:bCs/>
        </w:rPr>
        <w:t>imkanlar</w:t>
      </w:r>
      <w:r w:rsidR="00BB05B2" w:rsidRPr="00CF3978">
        <w:rPr>
          <w:rFonts w:ascii="Arial" w:hAnsi="Arial" w:cs="Arial"/>
          <w:b/>
          <w:bCs/>
        </w:rPr>
        <w:t>a</w:t>
      </w:r>
      <w:r w:rsidRPr="00CF3978">
        <w:rPr>
          <w:rFonts w:ascii="Arial" w:hAnsi="Arial" w:cs="Arial"/>
          <w:b/>
          <w:bCs/>
          <w:spacing w:val="-2"/>
        </w:rPr>
        <w:t xml:space="preserve"> </w:t>
      </w:r>
      <w:r w:rsidRPr="00CF3978">
        <w:rPr>
          <w:rFonts w:ascii="Arial" w:hAnsi="Arial" w:cs="Arial"/>
          <w:b/>
          <w:bCs/>
        </w:rPr>
        <w:t>malik</w:t>
      </w:r>
      <w:r w:rsidRPr="00CF3978">
        <w:rPr>
          <w:rFonts w:ascii="Arial" w:hAnsi="Arial" w:cs="Arial"/>
          <w:b/>
          <w:bCs/>
          <w:spacing w:val="-3"/>
        </w:rPr>
        <w:t xml:space="preserve"> </w:t>
      </w:r>
      <w:r w:rsidRPr="00CF3978">
        <w:rPr>
          <w:rFonts w:ascii="Arial" w:hAnsi="Arial" w:cs="Arial"/>
          <w:b/>
          <w:bCs/>
        </w:rPr>
        <w:t>olmalı</w:t>
      </w:r>
      <w:r w:rsidRPr="00CF3978">
        <w:rPr>
          <w:rFonts w:ascii="Arial" w:hAnsi="Arial" w:cs="Arial"/>
          <w:b/>
          <w:bCs/>
          <w:spacing w:val="-3"/>
        </w:rPr>
        <w:t xml:space="preserve"> </w:t>
      </w:r>
      <w:r w:rsidRPr="00CF3978">
        <w:rPr>
          <w:rFonts w:ascii="Arial" w:hAnsi="Arial" w:cs="Arial"/>
          <w:b/>
          <w:bCs/>
        </w:rPr>
        <w:t>və</w:t>
      </w:r>
      <w:r w:rsidRPr="00CF3978">
        <w:rPr>
          <w:rFonts w:ascii="Arial" w:hAnsi="Arial" w:cs="Arial"/>
          <w:b/>
          <w:bCs/>
          <w:spacing w:val="-2"/>
        </w:rPr>
        <w:t xml:space="preserve"> </w:t>
      </w:r>
      <w:r w:rsidRPr="00CF3978">
        <w:rPr>
          <w:rFonts w:ascii="Arial" w:hAnsi="Arial" w:cs="Arial"/>
          <w:b/>
          <w:bCs/>
        </w:rPr>
        <w:t>hərracda</w:t>
      </w:r>
      <w:r w:rsidRPr="00CF3978">
        <w:rPr>
          <w:rFonts w:ascii="Arial" w:hAnsi="Arial" w:cs="Arial"/>
          <w:b/>
          <w:bCs/>
          <w:spacing w:val="-2"/>
        </w:rPr>
        <w:t xml:space="preserve"> </w:t>
      </w:r>
      <w:r w:rsidRPr="00CF3978">
        <w:rPr>
          <w:rFonts w:ascii="Arial" w:hAnsi="Arial" w:cs="Arial"/>
          <w:b/>
          <w:bCs/>
        </w:rPr>
        <w:t>iştirak</w:t>
      </w:r>
      <w:r w:rsidRPr="00CF3978">
        <w:rPr>
          <w:rFonts w:ascii="Arial" w:hAnsi="Arial" w:cs="Arial"/>
          <w:b/>
          <w:bCs/>
          <w:spacing w:val="-3"/>
        </w:rPr>
        <w:t xml:space="preserve"> </w:t>
      </w:r>
      <w:r w:rsidRPr="00CF3978">
        <w:rPr>
          <w:rFonts w:ascii="Arial" w:hAnsi="Arial" w:cs="Arial"/>
          <w:b/>
          <w:bCs/>
        </w:rPr>
        <w:t>etmək</w:t>
      </w:r>
      <w:r w:rsidRPr="00CF3978">
        <w:rPr>
          <w:rFonts w:ascii="Arial" w:hAnsi="Arial" w:cs="Arial"/>
          <w:b/>
          <w:bCs/>
          <w:spacing w:val="-3"/>
        </w:rPr>
        <w:t xml:space="preserve"> </w:t>
      </w:r>
      <w:r w:rsidRPr="00CF3978">
        <w:rPr>
          <w:rFonts w:ascii="Arial" w:hAnsi="Arial" w:cs="Arial"/>
          <w:b/>
          <w:bCs/>
        </w:rPr>
        <w:t>üçün</w:t>
      </w:r>
      <w:r w:rsidRPr="00CF3978">
        <w:rPr>
          <w:rFonts w:ascii="Arial" w:hAnsi="Arial" w:cs="Arial"/>
          <w:b/>
          <w:bCs/>
          <w:spacing w:val="-1"/>
        </w:rPr>
        <w:t xml:space="preserve"> </w:t>
      </w:r>
      <w:r w:rsidRPr="00CF3978">
        <w:rPr>
          <w:rFonts w:ascii="Arial" w:hAnsi="Arial" w:cs="Arial"/>
          <w:b/>
          <w:bCs/>
        </w:rPr>
        <w:t>aşağıdakı</w:t>
      </w:r>
      <w:r w:rsidRPr="00CF3978">
        <w:rPr>
          <w:rFonts w:ascii="Arial" w:hAnsi="Arial" w:cs="Arial"/>
          <w:b/>
          <w:bCs/>
          <w:spacing w:val="-5"/>
        </w:rPr>
        <w:t xml:space="preserve"> </w:t>
      </w:r>
      <w:r w:rsidRPr="00CF3978">
        <w:rPr>
          <w:rFonts w:ascii="Arial" w:hAnsi="Arial" w:cs="Arial"/>
          <w:b/>
          <w:bCs/>
        </w:rPr>
        <w:t>sənədləri</w:t>
      </w:r>
      <w:r w:rsidR="00BB05B2" w:rsidRPr="00CF3978">
        <w:rPr>
          <w:rFonts w:ascii="Arial" w:hAnsi="Arial" w:cs="Arial"/>
          <w:b/>
          <w:bCs/>
          <w:spacing w:val="-3"/>
        </w:rPr>
        <w:t xml:space="preserve"> müraciət Ərizəsinə qoşma olaraq </w:t>
      </w:r>
      <w:r w:rsidRPr="00CF3978">
        <w:rPr>
          <w:rFonts w:ascii="Arial" w:hAnsi="Arial" w:cs="Arial"/>
          <w:b/>
          <w:bCs/>
        </w:rPr>
        <w:t>təqdim</w:t>
      </w:r>
      <w:r w:rsidRPr="00CF3978">
        <w:rPr>
          <w:rFonts w:ascii="Arial" w:hAnsi="Arial" w:cs="Arial"/>
          <w:b/>
          <w:bCs/>
          <w:spacing w:val="-3"/>
        </w:rPr>
        <w:t xml:space="preserve"> </w:t>
      </w:r>
      <w:r w:rsidRPr="00CF3978">
        <w:rPr>
          <w:rFonts w:ascii="Arial" w:hAnsi="Arial" w:cs="Arial"/>
          <w:b/>
          <w:bCs/>
        </w:rPr>
        <w:t>etməlidirlər:</w:t>
      </w:r>
    </w:p>
    <w:p w14:paraId="35399114" w14:textId="77777777" w:rsidR="00237531" w:rsidRPr="00CF3978" w:rsidRDefault="00237531" w:rsidP="004270B0">
      <w:pPr>
        <w:pStyle w:val="BodyText"/>
        <w:spacing w:before="100" w:line="242" w:lineRule="auto"/>
        <w:ind w:left="160" w:right="320" w:firstLine="360"/>
        <w:jc w:val="both"/>
        <w:rPr>
          <w:rFonts w:ascii="Arial" w:hAnsi="Arial" w:cs="Arial"/>
          <w:b/>
          <w:bCs/>
        </w:rPr>
      </w:pPr>
    </w:p>
    <w:p w14:paraId="1C83D325" w14:textId="77777777" w:rsidR="004270B0" w:rsidRPr="00CF3978" w:rsidRDefault="004270B0" w:rsidP="00237531">
      <w:pPr>
        <w:pStyle w:val="ListParagraph"/>
        <w:numPr>
          <w:ilvl w:val="0"/>
          <w:numId w:val="1"/>
        </w:numPr>
        <w:tabs>
          <w:tab w:val="left" w:pos="880"/>
        </w:tabs>
        <w:spacing w:before="0" w:line="276" w:lineRule="auto"/>
        <w:jc w:val="both"/>
        <w:rPr>
          <w:rFonts w:ascii="Arial" w:hAnsi="Arial" w:cs="Arial"/>
          <w:bCs/>
          <w:sz w:val="24"/>
          <w:szCs w:val="24"/>
        </w:rPr>
      </w:pPr>
      <w:r w:rsidRPr="00CF3978">
        <w:rPr>
          <w:rFonts w:ascii="Arial" w:hAnsi="Arial" w:cs="Arial"/>
          <w:bCs/>
          <w:w w:val="95"/>
          <w:sz w:val="24"/>
          <w:szCs w:val="24"/>
        </w:rPr>
        <w:t>Hərracda</w:t>
      </w:r>
      <w:r w:rsidRPr="00CF3978">
        <w:rPr>
          <w:rFonts w:ascii="Arial" w:hAnsi="Arial" w:cs="Arial"/>
          <w:bCs/>
          <w:spacing w:val="6"/>
          <w:w w:val="95"/>
          <w:sz w:val="24"/>
          <w:szCs w:val="24"/>
        </w:rPr>
        <w:t xml:space="preserve"> </w:t>
      </w:r>
      <w:r w:rsidRPr="00CF3978">
        <w:rPr>
          <w:rFonts w:ascii="Arial" w:hAnsi="Arial" w:cs="Arial"/>
          <w:bCs/>
          <w:w w:val="95"/>
          <w:sz w:val="24"/>
          <w:szCs w:val="24"/>
        </w:rPr>
        <w:t>iştirak</w:t>
      </w:r>
      <w:r w:rsidRPr="00CF3978">
        <w:rPr>
          <w:rFonts w:ascii="Arial" w:hAnsi="Arial" w:cs="Arial"/>
          <w:bCs/>
          <w:spacing w:val="5"/>
          <w:w w:val="95"/>
          <w:sz w:val="24"/>
          <w:szCs w:val="24"/>
        </w:rPr>
        <w:t xml:space="preserve"> </w:t>
      </w:r>
      <w:r w:rsidRPr="00CF3978">
        <w:rPr>
          <w:rFonts w:ascii="Arial" w:hAnsi="Arial" w:cs="Arial"/>
          <w:bCs/>
          <w:w w:val="95"/>
          <w:sz w:val="24"/>
          <w:szCs w:val="24"/>
        </w:rPr>
        <w:t>etmək</w:t>
      </w:r>
      <w:r w:rsidRPr="00CF3978">
        <w:rPr>
          <w:rFonts w:ascii="Arial" w:hAnsi="Arial" w:cs="Arial"/>
          <w:bCs/>
          <w:spacing w:val="3"/>
          <w:w w:val="95"/>
          <w:sz w:val="24"/>
          <w:szCs w:val="24"/>
        </w:rPr>
        <w:t xml:space="preserve"> </w:t>
      </w:r>
      <w:r w:rsidRPr="00CF3978">
        <w:rPr>
          <w:rFonts w:ascii="Arial" w:hAnsi="Arial" w:cs="Arial"/>
          <w:bCs/>
          <w:w w:val="95"/>
          <w:sz w:val="24"/>
          <w:szCs w:val="24"/>
        </w:rPr>
        <w:t>üçün</w:t>
      </w:r>
      <w:r w:rsidRPr="00CF3978">
        <w:rPr>
          <w:rFonts w:ascii="Arial" w:hAnsi="Arial" w:cs="Arial"/>
          <w:bCs/>
          <w:spacing w:val="5"/>
          <w:w w:val="95"/>
          <w:sz w:val="24"/>
          <w:szCs w:val="24"/>
        </w:rPr>
        <w:t xml:space="preserve"> </w:t>
      </w:r>
      <w:r w:rsidRPr="00CF3978">
        <w:rPr>
          <w:rFonts w:ascii="Arial" w:hAnsi="Arial" w:cs="Arial"/>
          <w:bCs/>
          <w:w w:val="95"/>
          <w:sz w:val="24"/>
          <w:szCs w:val="24"/>
        </w:rPr>
        <w:t>yazılı</w:t>
      </w:r>
      <w:r w:rsidRPr="00CF3978">
        <w:rPr>
          <w:rFonts w:ascii="Arial" w:hAnsi="Arial" w:cs="Arial"/>
          <w:bCs/>
          <w:spacing w:val="6"/>
          <w:w w:val="95"/>
          <w:sz w:val="24"/>
          <w:szCs w:val="24"/>
        </w:rPr>
        <w:t xml:space="preserve"> </w:t>
      </w:r>
      <w:r w:rsidRPr="00CF3978">
        <w:rPr>
          <w:rFonts w:ascii="Arial" w:hAnsi="Arial" w:cs="Arial"/>
          <w:bCs/>
          <w:w w:val="95"/>
          <w:sz w:val="24"/>
          <w:szCs w:val="24"/>
        </w:rPr>
        <w:t>ərizə-müraciət</w:t>
      </w:r>
      <w:r w:rsidRPr="00CF3978">
        <w:rPr>
          <w:rFonts w:ascii="Arial" w:hAnsi="Arial" w:cs="Arial"/>
          <w:bCs/>
          <w:spacing w:val="4"/>
          <w:w w:val="95"/>
          <w:sz w:val="24"/>
          <w:szCs w:val="24"/>
        </w:rPr>
        <w:t xml:space="preserve"> </w:t>
      </w:r>
      <w:r w:rsidRPr="00CF3978">
        <w:rPr>
          <w:rFonts w:ascii="Arial" w:hAnsi="Arial" w:cs="Arial"/>
          <w:bCs/>
          <w:w w:val="95"/>
          <w:sz w:val="24"/>
          <w:szCs w:val="24"/>
        </w:rPr>
        <w:t>(əlavə</w:t>
      </w:r>
      <w:r w:rsidRPr="00CF3978">
        <w:rPr>
          <w:rFonts w:ascii="Arial" w:hAnsi="Arial" w:cs="Arial"/>
          <w:bCs/>
          <w:spacing w:val="6"/>
          <w:w w:val="95"/>
          <w:sz w:val="24"/>
          <w:szCs w:val="24"/>
        </w:rPr>
        <w:t xml:space="preserve"> </w:t>
      </w:r>
      <w:r w:rsidRPr="00CF3978">
        <w:rPr>
          <w:rFonts w:ascii="Arial" w:hAnsi="Arial" w:cs="Arial"/>
          <w:bCs/>
          <w:w w:val="95"/>
          <w:sz w:val="24"/>
          <w:szCs w:val="24"/>
        </w:rPr>
        <w:t>olunur);</w:t>
      </w:r>
    </w:p>
    <w:p w14:paraId="3DD62C04" w14:textId="451A8EEC" w:rsidR="00F3593E" w:rsidRPr="00CF3978" w:rsidRDefault="004270B0" w:rsidP="00237531">
      <w:pPr>
        <w:pStyle w:val="ListParagraph"/>
        <w:numPr>
          <w:ilvl w:val="0"/>
          <w:numId w:val="1"/>
        </w:numPr>
        <w:tabs>
          <w:tab w:val="left" w:pos="880"/>
        </w:tabs>
        <w:spacing w:before="0" w:line="276" w:lineRule="auto"/>
        <w:jc w:val="both"/>
        <w:rPr>
          <w:rFonts w:ascii="Arial" w:hAnsi="Arial" w:cs="Arial"/>
          <w:bCs/>
          <w:sz w:val="24"/>
          <w:szCs w:val="24"/>
        </w:rPr>
      </w:pPr>
      <w:r w:rsidRPr="00CF3978">
        <w:rPr>
          <w:rFonts w:ascii="Arial" w:hAnsi="Arial" w:cs="Arial"/>
          <w:bCs/>
          <w:w w:val="95"/>
          <w:sz w:val="24"/>
          <w:szCs w:val="24"/>
        </w:rPr>
        <w:t>Hərracda</w:t>
      </w:r>
      <w:r w:rsidRPr="00CF3978">
        <w:rPr>
          <w:rFonts w:ascii="Arial" w:hAnsi="Arial" w:cs="Arial"/>
          <w:bCs/>
          <w:spacing w:val="5"/>
          <w:w w:val="95"/>
          <w:sz w:val="24"/>
          <w:szCs w:val="24"/>
        </w:rPr>
        <w:t xml:space="preserve"> </w:t>
      </w:r>
      <w:r w:rsidR="00F3593E" w:rsidRPr="00CF3978">
        <w:rPr>
          <w:rFonts w:ascii="Arial" w:hAnsi="Arial" w:cs="Arial"/>
          <w:bCs/>
          <w:w w:val="95"/>
          <w:sz w:val="24"/>
          <w:szCs w:val="24"/>
        </w:rPr>
        <w:t xml:space="preserve">iştirak </w:t>
      </w:r>
      <w:r w:rsidRPr="00CF3978">
        <w:rPr>
          <w:rFonts w:ascii="Arial" w:hAnsi="Arial" w:cs="Arial"/>
          <w:bCs/>
          <w:w w:val="95"/>
          <w:sz w:val="24"/>
          <w:szCs w:val="24"/>
        </w:rPr>
        <w:t>haqqının</w:t>
      </w:r>
      <w:r w:rsidRPr="00CF3978">
        <w:rPr>
          <w:rFonts w:ascii="Arial" w:hAnsi="Arial" w:cs="Arial"/>
          <w:bCs/>
          <w:spacing w:val="6"/>
          <w:w w:val="95"/>
          <w:sz w:val="24"/>
          <w:szCs w:val="24"/>
        </w:rPr>
        <w:t xml:space="preserve"> </w:t>
      </w:r>
      <w:r w:rsidRPr="00CF3978">
        <w:rPr>
          <w:rFonts w:ascii="Arial" w:hAnsi="Arial" w:cs="Arial"/>
          <w:bCs/>
          <w:w w:val="95"/>
          <w:sz w:val="24"/>
          <w:szCs w:val="24"/>
        </w:rPr>
        <w:t>ödənilməsi</w:t>
      </w:r>
      <w:r w:rsidRPr="00CF3978">
        <w:rPr>
          <w:rFonts w:ascii="Arial" w:hAnsi="Arial" w:cs="Arial"/>
          <w:bCs/>
          <w:spacing w:val="7"/>
          <w:w w:val="95"/>
          <w:sz w:val="24"/>
          <w:szCs w:val="24"/>
        </w:rPr>
        <w:t xml:space="preserve"> </w:t>
      </w:r>
      <w:r w:rsidRPr="00CF3978">
        <w:rPr>
          <w:rFonts w:ascii="Arial" w:hAnsi="Arial" w:cs="Arial"/>
          <w:bCs/>
          <w:w w:val="95"/>
          <w:sz w:val="24"/>
          <w:szCs w:val="24"/>
        </w:rPr>
        <w:t>barədə</w:t>
      </w:r>
      <w:r w:rsidRPr="00CF3978">
        <w:rPr>
          <w:rFonts w:ascii="Arial" w:hAnsi="Arial" w:cs="Arial"/>
          <w:bCs/>
          <w:spacing w:val="4"/>
          <w:w w:val="95"/>
          <w:sz w:val="24"/>
          <w:szCs w:val="24"/>
        </w:rPr>
        <w:t xml:space="preserve"> </w:t>
      </w:r>
      <w:r w:rsidRPr="00CF3978">
        <w:rPr>
          <w:rFonts w:ascii="Arial" w:hAnsi="Arial" w:cs="Arial"/>
          <w:bCs/>
          <w:w w:val="95"/>
          <w:sz w:val="24"/>
          <w:szCs w:val="24"/>
        </w:rPr>
        <w:t>bank</w:t>
      </w:r>
      <w:r w:rsidRPr="00CF3978">
        <w:rPr>
          <w:rFonts w:ascii="Arial" w:hAnsi="Arial" w:cs="Arial"/>
          <w:bCs/>
          <w:spacing w:val="7"/>
          <w:w w:val="95"/>
          <w:sz w:val="24"/>
          <w:szCs w:val="24"/>
        </w:rPr>
        <w:t xml:space="preserve"> </w:t>
      </w:r>
      <w:r w:rsidRPr="00CF3978">
        <w:rPr>
          <w:rFonts w:ascii="Arial" w:hAnsi="Arial" w:cs="Arial"/>
          <w:bCs/>
          <w:w w:val="95"/>
          <w:sz w:val="24"/>
          <w:szCs w:val="24"/>
        </w:rPr>
        <w:t>sənədinin</w:t>
      </w:r>
      <w:r w:rsidRPr="00CF3978">
        <w:rPr>
          <w:rFonts w:ascii="Arial" w:hAnsi="Arial" w:cs="Arial"/>
          <w:bCs/>
          <w:spacing w:val="6"/>
          <w:w w:val="95"/>
          <w:sz w:val="24"/>
          <w:szCs w:val="24"/>
        </w:rPr>
        <w:t xml:space="preserve"> </w:t>
      </w:r>
      <w:r w:rsidRPr="00CF3978">
        <w:rPr>
          <w:rFonts w:ascii="Arial" w:hAnsi="Arial" w:cs="Arial"/>
          <w:bCs/>
          <w:w w:val="95"/>
          <w:sz w:val="24"/>
          <w:szCs w:val="24"/>
        </w:rPr>
        <w:t>əsli;</w:t>
      </w:r>
    </w:p>
    <w:p w14:paraId="4D4B99D4" w14:textId="5C637C1A" w:rsidR="00F3593E" w:rsidRPr="00CF3978" w:rsidRDefault="00F3593E" w:rsidP="00237531">
      <w:pPr>
        <w:pStyle w:val="ListParagraph"/>
        <w:numPr>
          <w:ilvl w:val="0"/>
          <w:numId w:val="1"/>
        </w:numPr>
        <w:tabs>
          <w:tab w:val="left" w:pos="880"/>
        </w:tabs>
        <w:spacing w:before="0" w:line="276" w:lineRule="auto"/>
        <w:jc w:val="both"/>
        <w:rPr>
          <w:rFonts w:ascii="Arial" w:hAnsi="Arial" w:cs="Arial"/>
          <w:bCs/>
          <w:sz w:val="24"/>
          <w:szCs w:val="24"/>
        </w:rPr>
      </w:pPr>
      <w:r w:rsidRPr="00CF3978">
        <w:rPr>
          <w:rFonts w:ascii="Arial" w:hAnsi="Arial" w:cs="Arial"/>
          <w:bCs/>
          <w:sz w:val="24"/>
          <w:szCs w:val="24"/>
        </w:rPr>
        <w:t>“Vergi ödəyicisinin vergi borcu barədə” arayış;</w:t>
      </w:r>
    </w:p>
    <w:p w14:paraId="25344353" w14:textId="77777777" w:rsidR="004270B0" w:rsidRPr="00CF3978" w:rsidRDefault="004270B0" w:rsidP="00237531">
      <w:pPr>
        <w:pStyle w:val="ListParagraph"/>
        <w:numPr>
          <w:ilvl w:val="0"/>
          <w:numId w:val="1"/>
        </w:numPr>
        <w:tabs>
          <w:tab w:val="left" w:pos="880"/>
        </w:tabs>
        <w:spacing w:before="0" w:line="276" w:lineRule="auto"/>
        <w:jc w:val="both"/>
        <w:rPr>
          <w:rFonts w:ascii="Arial" w:hAnsi="Arial" w:cs="Arial"/>
          <w:bCs/>
          <w:w w:val="95"/>
          <w:sz w:val="24"/>
          <w:szCs w:val="24"/>
        </w:rPr>
      </w:pPr>
      <w:r w:rsidRPr="00CF3978">
        <w:rPr>
          <w:rFonts w:ascii="Arial" w:hAnsi="Arial" w:cs="Arial"/>
          <w:bCs/>
          <w:w w:val="95"/>
          <w:sz w:val="24"/>
          <w:szCs w:val="24"/>
        </w:rPr>
        <w:t>İddiaçının son bir ildə maliyyə vəziyyəti haqqında bank arayışı (hesabdan çıxarış);</w:t>
      </w:r>
    </w:p>
    <w:p w14:paraId="610792E7" w14:textId="77777777" w:rsidR="004270B0" w:rsidRPr="00CF3978" w:rsidRDefault="004270B0" w:rsidP="00237531">
      <w:pPr>
        <w:pStyle w:val="ListParagraph"/>
        <w:numPr>
          <w:ilvl w:val="0"/>
          <w:numId w:val="1"/>
        </w:numPr>
        <w:tabs>
          <w:tab w:val="left" w:pos="880"/>
        </w:tabs>
        <w:spacing w:before="0" w:line="276" w:lineRule="auto"/>
        <w:ind w:right="220"/>
        <w:jc w:val="both"/>
        <w:rPr>
          <w:rFonts w:ascii="Arial" w:hAnsi="Arial" w:cs="Arial"/>
          <w:bCs/>
          <w:w w:val="95"/>
          <w:sz w:val="24"/>
          <w:szCs w:val="24"/>
        </w:rPr>
      </w:pPr>
      <w:r w:rsidRPr="00CF3978">
        <w:rPr>
          <w:rFonts w:ascii="Arial" w:hAnsi="Arial" w:cs="Arial"/>
          <w:bCs/>
          <w:w w:val="95"/>
          <w:sz w:val="24"/>
          <w:szCs w:val="24"/>
        </w:rPr>
        <w:t>İddiaçının tam adı, hüquqi statusu: Hüquqi şəxsdirsə - nizamnaməsi, VÖEN-şəhadətnaməsi və dövlət reyestrdən çıxarışı, qeydiyyatdan keçdiyi ölkə və rekvizitləri; fiziki şəxsdirsə - şəxsiyyəti  təsdiq edən sənəd və VÖEN-şəhadətnaməsi;</w:t>
      </w:r>
    </w:p>
    <w:p w14:paraId="7A9B9A41" w14:textId="39ED90A2" w:rsidR="004270B0" w:rsidRPr="00CF3978" w:rsidRDefault="004270B0" w:rsidP="00237531">
      <w:pPr>
        <w:pStyle w:val="ListParagraph"/>
        <w:numPr>
          <w:ilvl w:val="0"/>
          <w:numId w:val="1"/>
        </w:numPr>
        <w:tabs>
          <w:tab w:val="left" w:pos="880"/>
        </w:tabs>
        <w:spacing w:before="0" w:line="276" w:lineRule="auto"/>
        <w:ind w:right="221"/>
        <w:jc w:val="both"/>
        <w:rPr>
          <w:rFonts w:ascii="Arial" w:hAnsi="Arial" w:cs="Arial"/>
          <w:bCs/>
          <w:w w:val="95"/>
          <w:sz w:val="24"/>
          <w:szCs w:val="24"/>
        </w:rPr>
      </w:pPr>
      <w:r w:rsidRPr="00CF3978">
        <w:rPr>
          <w:rFonts w:ascii="Arial" w:hAnsi="Arial" w:cs="Arial"/>
          <w:bCs/>
          <w:w w:val="95"/>
          <w:sz w:val="24"/>
          <w:szCs w:val="24"/>
        </w:rPr>
        <w:t>İddiaçının ixtisas göstəricilərinə dair məlumatlar: ən azı 1 dağ-mədən mühəndisi və 1 geoloq ilə bağlanmış əmək müqaviləsinin və onların ixtisasını təsdiq edən sənədin</w:t>
      </w:r>
      <w:r w:rsidR="00F3593E" w:rsidRPr="00CF3978">
        <w:rPr>
          <w:rFonts w:ascii="Arial" w:hAnsi="Arial" w:cs="Arial"/>
          <w:bCs/>
          <w:w w:val="95"/>
          <w:sz w:val="24"/>
          <w:szCs w:val="24"/>
        </w:rPr>
        <w:t xml:space="preserve"> notarial qaydada təsdiq olunmuş </w:t>
      </w:r>
      <w:r w:rsidRPr="00CF3978">
        <w:rPr>
          <w:rFonts w:ascii="Arial" w:hAnsi="Arial" w:cs="Arial"/>
          <w:bCs/>
          <w:w w:val="95"/>
          <w:sz w:val="24"/>
          <w:szCs w:val="24"/>
        </w:rPr>
        <w:t>surəti;</w:t>
      </w:r>
    </w:p>
    <w:p w14:paraId="3E79B6DC" w14:textId="77777777" w:rsidR="004270B0" w:rsidRPr="00CF3978" w:rsidRDefault="004270B0" w:rsidP="00237531">
      <w:pPr>
        <w:pStyle w:val="ListParagraph"/>
        <w:numPr>
          <w:ilvl w:val="0"/>
          <w:numId w:val="1"/>
        </w:numPr>
        <w:tabs>
          <w:tab w:val="left" w:pos="880"/>
        </w:tabs>
        <w:spacing w:before="0" w:line="276" w:lineRule="auto"/>
        <w:ind w:right="510"/>
        <w:jc w:val="both"/>
        <w:rPr>
          <w:rFonts w:ascii="Arial" w:hAnsi="Arial" w:cs="Arial"/>
          <w:bCs/>
          <w:w w:val="95"/>
          <w:sz w:val="24"/>
          <w:szCs w:val="24"/>
        </w:rPr>
      </w:pPr>
      <w:r w:rsidRPr="00CF3978">
        <w:rPr>
          <w:rFonts w:ascii="Arial" w:hAnsi="Arial" w:cs="Arial"/>
          <w:bCs/>
          <w:w w:val="95"/>
          <w:sz w:val="24"/>
          <w:szCs w:val="24"/>
        </w:rPr>
        <w:t>İddiaçının maddi-texniki bazası (faydalı qazıntıların çıxarılması üçün zəruri texniki vasitələri və avadanlıqları) haqqında məlumat.</w:t>
      </w:r>
    </w:p>
    <w:p w14:paraId="5E68EA84" w14:textId="77777777" w:rsidR="004270B0" w:rsidRPr="00CF3978" w:rsidRDefault="004270B0" w:rsidP="00237531">
      <w:pPr>
        <w:pStyle w:val="BodyText"/>
        <w:spacing w:line="276" w:lineRule="auto"/>
        <w:ind w:left="880"/>
        <w:jc w:val="both"/>
        <w:rPr>
          <w:rFonts w:ascii="Arial" w:hAnsi="Arial" w:cs="Arial"/>
          <w:bCs/>
          <w:w w:val="95"/>
        </w:rPr>
      </w:pPr>
      <w:r w:rsidRPr="00CF3978">
        <w:rPr>
          <w:rFonts w:ascii="Arial" w:hAnsi="Arial" w:cs="Arial"/>
          <w:bCs/>
          <w:w w:val="95"/>
        </w:rPr>
        <w:t>Sənədlər Azərbaycan dilində, 2 nüsxədə tərtib olunmalıdır.</w:t>
      </w:r>
    </w:p>
    <w:p w14:paraId="79F9A690" w14:textId="241882FD" w:rsidR="004270B0" w:rsidRPr="00CF3978" w:rsidRDefault="004270B0" w:rsidP="00237531">
      <w:pPr>
        <w:pStyle w:val="BodyText"/>
        <w:spacing w:line="276" w:lineRule="auto"/>
        <w:ind w:left="160" w:firstLine="720"/>
        <w:jc w:val="both"/>
        <w:rPr>
          <w:rFonts w:ascii="Arial" w:hAnsi="Arial" w:cs="Arial"/>
          <w:spacing w:val="39"/>
        </w:rPr>
      </w:pPr>
      <w:r w:rsidRPr="00CF3978">
        <w:rPr>
          <w:rFonts w:ascii="Arial" w:hAnsi="Arial" w:cs="Arial"/>
          <w:shd w:val="clear" w:color="auto" w:fill="FFFFFF" w:themeFill="background1"/>
        </w:rPr>
        <w:t>İddiaçılar</w:t>
      </w:r>
      <w:r w:rsidRPr="00CF3978">
        <w:rPr>
          <w:rFonts w:ascii="Arial" w:hAnsi="Arial" w:cs="Arial"/>
          <w:spacing w:val="21"/>
          <w:shd w:val="clear" w:color="auto" w:fill="FFFFFF" w:themeFill="background1"/>
        </w:rPr>
        <w:t xml:space="preserve"> </w:t>
      </w:r>
      <w:r w:rsidRPr="00CF3978">
        <w:rPr>
          <w:rFonts w:ascii="Arial" w:hAnsi="Arial" w:cs="Arial"/>
          <w:shd w:val="clear" w:color="auto" w:fill="FFFFFF" w:themeFill="background1"/>
        </w:rPr>
        <w:t>hərracda</w:t>
      </w:r>
      <w:r w:rsidRPr="00CF3978">
        <w:rPr>
          <w:rFonts w:ascii="Arial" w:hAnsi="Arial" w:cs="Arial"/>
          <w:spacing w:val="24"/>
          <w:shd w:val="clear" w:color="auto" w:fill="FFFFFF" w:themeFill="background1"/>
        </w:rPr>
        <w:t xml:space="preserve"> </w:t>
      </w:r>
      <w:r w:rsidRPr="00CF3978">
        <w:rPr>
          <w:rFonts w:ascii="Arial" w:hAnsi="Arial" w:cs="Arial"/>
          <w:shd w:val="clear" w:color="auto" w:fill="FFFFFF" w:themeFill="background1"/>
        </w:rPr>
        <w:t>iştirak</w:t>
      </w:r>
      <w:r w:rsidRPr="00CF3978">
        <w:rPr>
          <w:rFonts w:ascii="Arial" w:hAnsi="Arial" w:cs="Arial"/>
          <w:spacing w:val="23"/>
          <w:shd w:val="clear" w:color="auto" w:fill="FFFFFF" w:themeFill="background1"/>
        </w:rPr>
        <w:t xml:space="preserve"> </w:t>
      </w:r>
      <w:r w:rsidRPr="00CF3978">
        <w:rPr>
          <w:rFonts w:ascii="Arial" w:hAnsi="Arial" w:cs="Arial"/>
          <w:shd w:val="clear" w:color="auto" w:fill="FFFFFF" w:themeFill="background1"/>
        </w:rPr>
        <w:t>etmək</w:t>
      </w:r>
      <w:r w:rsidRPr="00CF3978">
        <w:rPr>
          <w:rFonts w:ascii="Arial" w:hAnsi="Arial" w:cs="Arial"/>
          <w:spacing w:val="23"/>
          <w:shd w:val="clear" w:color="auto" w:fill="FFFFFF" w:themeFill="background1"/>
        </w:rPr>
        <w:t xml:space="preserve"> </w:t>
      </w:r>
      <w:r w:rsidRPr="00CF3978">
        <w:rPr>
          <w:rFonts w:ascii="Arial" w:hAnsi="Arial" w:cs="Arial"/>
          <w:shd w:val="clear" w:color="auto" w:fill="FFFFFF" w:themeFill="background1"/>
        </w:rPr>
        <w:t>üçün</w:t>
      </w:r>
      <w:r w:rsidRPr="00CF3978">
        <w:rPr>
          <w:rFonts w:ascii="Arial" w:hAnsi="Arial" w:cs="Arial"/>
          <w:spacing w:val="23"/>
          <w:shd w:val="clear" w:color="auto" w:fill="FFFFFF" w:themeFill="background1"/>
        </w:rPr>
        <w:t xml:space="preserve"> </w:t>
      </w:r>
      <w:r w:rsidRPr="00CF3978">
        <w:rPr>
          <w:rFonts w:ascii="Arial" w:hAnsi="Arial" w:cs="Arial"/>
          <w:shd w:val="clear" w:color="auto" w:fill="FFFFFF" w:themeFill="background1"/>
        </w:rPr>
        <w:t>yuxarıda</w:t>
      </w:r>
      <w:r w:rsidRPr="00CF3978">
        <w:rPr>
          <w:rFonts w:ascii="Arial" w:hAnsi="Arial" w:cs="Arial"/>
          <w:spacing w:val="24"/>
          <w:shd w:val="clear" w:color="auto" w:fill="FFFFFF" w:themeFill="background1"/>
        </w:rPr>
        <w:t xml:space="preserve"> </w:t>
      </w:r>
      <w:r w:rsidRPr="00CF3978">
        <w:rPr>
          <w:rFonts w:ascii="Arial" w:hAnsi="Arial" w:cs="Arial"/>
          <w:shd w:val="clear" w:color="auto" w:fill="FFFFFF" w:themeFill="background1"/>
        </w:rPr>
        <w:t>göstərilən</w:t>
      </w:r>
      <w:r w:rsidRPr="00CF3978">
        <w:rPr>
          <w:rFonts w:ascii="Arial" w:hAnsi="Arial" w:cs="Arial"/>
          <w:spacing w:val="22"/>
          <w:shd w:val="clear" w:color="auto" w:fill="FFFFFF" w:themeFill="background1"/>
        </w:rPr>
        <w:t xml:space="preserve"> </w:t>
      </w:r>
      <w:r w:rsidRPr="00CF3978">
        <w:rPr>
          <w:rFonts w:ascii="Arial" w:hAnsi="Arial" w:cs="Arial"/>
          <w:shd w:val="clear" w:color="auto" w:fill="FFFFFF" w:themeFill="background1"/>
        </w:rPr>
        <w:t>sənədləri</w:t>
      </w:r>
      <w:r w:rsidRPr="00CF3978">
        <w:rPr>
          <w:rFonts w:ascii="Arial" w:hAnsi="Arial" w:cs="Arial"/>
          <w:spacing w:val="21"/>
          <w:shd w:val="clear" w:color="auto" w:fill="FFFFFF" w:themeFill="background1"/>
        </w:rPr>
        <w:t xml:space="preserve"> </w:t>
      </w:r>
      <w:r w:rsidR="00726232">
        <w:rPr>
          <w:rFonts w:ascii="Arial" w:hAnsi="Arial" w:cs="Arial"/>
          <w:spacing w:val="21"/>
          <w:shd w:val="clear" w:color="auto" w:fill="FFFFFF" w:themeFill="background1"/>
        </w:rPr>
        <w:t>14</w:t>
      </w:r>
      <w:r w:rsidRPr="00CF3978">
        <w:rPr>
          <w:rFonts w:ascii="Arial" w:hAnsi="Arial" w:cs="Arial"/>
          <w:bCs/>
          <w:spacing w:val="21"/>
          <w:shd w:val="clear" w:color="auto" w:fill="FFFFFF" w:themeFill="background1"/>
        </w:rPr>
        <w:t xml:space="preserve"> </w:t>
      </w:r>
      <w:r w:rsidR="00CF3978">
        <w:rPr>
          <w:rFonts w:ascii="Arial" w:hAnsi="Arial" w:cs="Arial"/>
          <w:bCs/>
          <w:spacing w:val="21"/>
          <w:shd w:val="clear" w:color="auto" w:fill="FFFFFF" w:themeFill="background1"/>
        </w:rPr>
        <w:t>noyabr</w:t>
      </w:r>
      <w:r w:rsidRPr="00CF3978">
        <w:rPr>
          <w:rFonts w:ascii="Arial" w:hAnsi="Arial" w:cs="Arial"/>
          <w:bCs/>
          <w:spacing w:val="21"/>
          <w:shd w:val="clear" w:color="auto" w:fill="FFFFFF" w:themeFill="background1"/>
        </w:rPr>
        <w:t xml:space="preserve"> </w:t>
      </w:r>
      <w:r w:rsidRPr="00CF3978">
        <w:rPr>
          <w:rFonts w:ascii="Arial" w:hAnsi="Arial" w:cs="Arial"/>
          <w:shd w:val="clear" w:color="auto" w:fill="FFFFFF" w:themeFill="background1"/>
        </w:rPr>
        <w:t>202</w:t>
      </w:r>
      <w:r w:rsidR="00A90643" w:rsidRPr="00CF3978">
        <w:rPr>
          <w:rFonts w:ascii="Arial" w:hAnsi="Arial" w:cs="Arial"/>
          <w:shd w:val="clear" w:color="auto" w:fill="FFFFFF" w:themeFill="background1"/>
        </w:rPr>
        <w:t>3-cü</w:t>
      </w:r>
      <w:r w:rsidRPr="00CF3978">
        <w:rPr>
          <w:rFonts w:ascii="Arial" w:hAnsi="Arial" w:cs="Arial"/>
          <w:spacing w:val="23"/>
          <w:shd w:val="clear" w:color="auto" w:fill="FFFFFF" w:themeFill="background1"/>
        </w:rPr>
        <w:t xml:space="preserve"> </w:t>
      </w:r>
      <w:r w:rsidRPr="00CF3978">
        <w:rPr>
          <w:rFonts w:ascii="Arial" w:hAnsi="Arial" w:cs="Arial"/>
          <w:shd w:val="clear" w:color="auto" w:fill="FFFFFF" w:themeFill="background1"/>
        </w:rPr>
        <w:t>il</w:t>
      </w:r>
      <w:r w:rsidRPr="00CF3978">
        <w:rPr>
          <w:rFonts w:ascii="Arial" w:hAnsi="Arial" w:cs="Arial"/>
          <w:spacing w:val="20"/>
          <w:shd w:val="clear" w:color="auto" w:fill="FFFFFF" w:themeFill="background1"/>
        </w:rPr>
        <w:t xml:space="preserve"> </w:t>
      </w:r>
      <w:r w:rsidRPr="00CF3978">
        <w:rPr>
          <w:rFonts w:ascii="Arial" w:hAnsi="Arial" w:cs="Arial"/>
          <w:shd w:val="clear" w:color="auto" w:fill="FFFFFF" w:themeFill="background1"/>
        </w:rPr>
        <w:t xml:space="preserve">saat </w:t>
      </w:r>
      <w:r w:rsidRPr="00CF3978">
        <w:rPr>
          <w:rFonts w:ascii="Arial" w:hAnsi="Arial" w:cs="Arial"/>
          <w:spacing w:val="-72"/>
          <w:shd w:val="clear" w:color="auto" w:fill="FFFFFF" w:themeFill="background1"/>
        </w:rPr>
        <w:t xml:space="preserve"> </w:t>
      </w:r>
      <w:r w:rsidRPr="00CF3978">
        <w:rPr>
          <w:rFonts w:ascii="Arial" w:hAnsi="Arial" w:cs="Arial"/>
          <w:shd w:val="clear" w:color="auto" w:fill="FFFFFF" w:themeFill="background1"/>
        </w:rPr>
        <w:t>1</w:t>
      </w:r>
      <w:r w:rsidR="00257120" w:rsidRPr="00CF3978">
        <w:rPr>
          <w:rFonts w:ascii="Arial" w:hAnsi="Arial" w:cs="Arial"/>
          <w:shd w:val="clear" w:color="auto" w:fill="FFFFFF" w:themeFill="background1"/>
        </w:rPr>
        <w:t>8</w:t>
      </w:r>
      <w:r w:rsidRPr="00CF3978">
        <w:rPr>
          <w:rFonts w:ascii="Arial" w:hAnsi="Arial" w:cs="Arial"/>
          <w:shd w:val="clear" w:color="auto" w:fill="FFFFFF" w:themeFill="background1"/>
        </w:rPr>
        <w:t>:00-a</w:t>
      </w:r>
      <w:r w:rsidRPr="00CF3978">
        <w:rPr>
          <w:rFonts w:ascii="Arial" w:hAnsi="Arial" w:cs="Arial"/>
          <w:spacing w:val="40"/>
          <w:shd w:val="clear" w:color="auto" w:fill="FFFFFF" w:themeFill="background1"/>
        </w:rPr>
        <w:t xml:space="preserve"> </w:t>
      </w:r>
      <w:r w:rsidRPr="00CF3978">
        <w:rPr>
          <w:rFonts w:ascii="Arial" w:hAnsi="Arial" w:cs="Arial"/>
          <w:shd w:val="clear" w:color="auto" w:fill="FFFFFF" w:themeFill="background1"/>
        </w:rPr>
        <w:t>qədər</w:t>
      </w:r>
      <w:r w:rsidRPr="00CF3978">
        <w:rPr>
          <w:rFonts w:ascii="Arial" w:hAnsi="Arial" w:cs="Arial"/>
          <w:spacing w:val="40"/>
          <w:shd w:val="clear" w:color="auto" w:fill="FFFFFF" w:themeFill="background1"/>
        </w:rPr>
        <w:t xml:space="preserve"> </w:t>
      </w:r>
      <w:r w:rsidR="00BF5D3A" w:rsidRPr="00CF3978">
        <w:rPr>
          <w:rFonts w:ascii="Arial" w:hAnsi="Arial" w:cs="Arial"/>
          <w:shd w:val="clear" w:color="auto" w:fill="FFFFFF" w:themeFill="background1"/>
        </w:rPr>
        <w:t xml:space="preserve">Bakı şəhəri, Bakı şəhəri, Ziya Bünyadov prospekti, 38C, 1969-cu məhəllə (Bakı KOB evi) </w:t>
      </w:r>
      <w:r w:rsidRPr="00CF3978">
        <w:rPr>
          <w:rFonts w:ascii="Arial" w:hAnsi="Arial" w:cs="Arial"/>
          <w:shd w:val="clear" w:color="auto" w:fill="FFFFFF" w:themeFill="background1"/>
        </w:rPr>
        <w:t>ünvanına</w:t>
      </w:r>
      <w:r w:rsidRPr="00CF3978">
        <w:rPr>
          <w:rFonts w:ascii="Arial" w:hAnsi="Arial" w:cs="Arial"/>
          <w:spacing w:val="40"/>
        </w:rPr>
        <w:t xml:space="preserve"> </w:t>
      </w:r>
      <w:r w:rsidRPr="00CF3978">
        <w:rPr>
          <w:rFonts w:ascii="Arial" w:hAnsi="Arial" w:cs="Arial"/>
        </w:rPr>
        <w:t>təqdim</w:t>
      </w:r>
      <w:r w:rsidRPr="00CF3978">
        <w:rPr>
          <w:rFonts w:ascii="Arial" w:hAnsi="Arial" w:cs="Arial"/>
          <w:spacing w:val="40"/>
        </w:rPr>
        <w:t xml:space="preserve"> </w:t>
      </w:r>
      <w:r w:rsidRPr="00CF3978">
        <w:rPr>
          <w:rFonts w:ascii="Arial" w:hAnsi="Arial" w:cs="Arial"/>
        </w:rPr>
        <w:t>etməlidirlər.</w:t>
      </w:r>
      <w:r w:rsidRPr="00CF3978">
        <w:rPr>
          <w:rFonts w:ascii="Arial" w:hAnsi="Arial" w:cs="Arial"/>
          <w:spacing w:val="39"/>
        </w:rPr>
        <w:t xml:space="preserve"> </w:t>
      </w:r>
    </w:p>
    <w:p w14:paraId="0465544B" w14:textId="179F8560" w:rsidR="004270B0" w:rsidRPr="00CF3978" w:rsidRDefault="004270B0" w:rsidP="00237531">
      <w:pPr>
        <w:pStyle w:val="BodyText"/>
        <w:spacing w:line="276" w:lineRule="auto"/>
        <w:ind w:left="90" w:right="219" w:firstLine="630"/>
        <w:jc w:val="both"/>
        <w:rPr>
          <w:rFonts w:ascii="Arial" w:hAnsi="Arial" w:cs="Arial"/>
          <w:bCs/>
        </w:rPr>
      </w:pPr>
      <w:r w:rsidRPr="00CF3978">
        <w:rPr>
          <w:rFonts w:ascii="Arial" w:hAnsi="Arial" w:cs="Arial"/>
          <w:bCs/>
        </w:rPr>
        <w:lastRenderedPageBreak/>
        <w:t>Hərracda iştirak</w:t>
      </w:r>
      <w:r w:rsidRPr="00CF3978">
        <w:rPr>
          <w:rFonts w:ascii="Arial" w:hAnsi="Arial" w:cs="Arial"/>
          <w:bCs/>
          <w:spacing w:val="1"/>
        </w:rPr>
        <w:t xml:space="preserve"> </w:t>
      </w:r>
      <w:r w:rsidRPr="00CF3978">
        <w:rPr>
          <w:rFonts w:ascii="Arial" w:hAnsi="Arial" w:cs="Arial"/>
          <w:bCs/>
        </w:rPr>
        <w:t>etmək</w:t>
      </w:r>
      <w:r w:rsidRPr="00CF3978">
        <w:rPr>
          <w:rFonts w:ascii="Arial" w:hAnsi="Arial" w:cs="Arial"/>
          <w:bCs/>
          <w:spacing w:val="1"/>
        </w:rPr>
        <w:t xml:space="preserve"> </w:t>
      </w:r>
      <w:r w:rsidRPr="00CF3978">
        <w:rPr>
          <w:rFonts w:ascii="Arial" w:hAnsi="Arial" w:cs="Arial"/>
          <w:bCs/>
        </w:rPr>
        <w:t>üçün</w:t>
      </w:r>
      <w:r w:rsidRPr="00CF3978">
        <w:rPr>
          <w:rFonts w:ascii="Arial" w:hAnsi="Arial" w:cs="Arial"/>
          <w:bCs/>
          <w:spacing w:val="1"/>
        </w:rPr>
        <w:t xml:space="preserve"> </w:t>
      </w:r>
      <w:r w:rsidRPr="00CF3978">
        <w:rPr>
          <w:rFonts w:ascii="Arial" w:hAnsi="Arial" w:cs="Arial"/>
          <w:bCs/>
        </w:rPr>
        <w:t>hüquqi</w:t>
      </w:r>
      <w:r w:rsidRPr="00CF3978">
        <w:rPr>
          <w:rFonts w:ascii="Arial" w:hAnsi="Arial" w:cs="Arial"/>
          <w:bCs/>
          <w:spacing w:val="1"/>
        </w:rPr>
        <w:t xml:space="preserve"> </w:t>
      </w:r>
      <w:r w:rsidRPr="00CF3978">
        <w:rPr>
          <w:rFonts w:ascii="Arial" w:hAnsi="Arial" w:cs="Arial"/>
          <w:bCs/>
        </w:rPr>
        <w:t>və</w:t>
      </w:r>
      <w:r w:rsidRPr="00CF3978">
        <w:rPr>
          <w:rFonts w:ascii="Arial" w:hAnsi="Arial" w:cs="Arial"/>
          <w:bCs/>
          <w:spacing w:val="1"/>
        </w:rPr>
        <w:t xml:space="preserve"> </w:t>
      </w:r>
      <w:r w:rsidRPr="00CF3978">
        <w:rPr>
          <w:rFonts w:ascii="Arial" w:hAnsi="Arial" w:cs="Arial"/>
          <w:bCs/>
        </w:rPr>
        <w:t>fiziki</w:t>
      </w:r>
      <w:r w:rsidRPr="00CF3978">
        <w:rPr>
          <w:rFonts w:ascii="Arial" w:hAnsi="Arial" w:cs="Arial"/>
          <w:bCs/>
          <w:spacing w:val="1"/>
        </w:rPr>
        <w:t xml:space="preserve"> </w:t>
      </w:r>
      <w:r w:rsidRPr="00CF3978">
        <w:rPr>
          <w:rFonts w:ascii="Arial" w:hAnsi="Arial" w:cs="Arial"/>
          <w:bCs/>
        </w:rPr>
        <w:t>şəxslər</w:t>
      </w:r>
      <w:r w:rsidRPr="00CF3978">
        <w:rPr>
          <w:rFonts w:ascii="Arial" w:hAnsi="Arial" w:cs="Arial"/>
          <w:bCs/>
          <w:spacing w:val="1"/>
        </w:rPr>
        <w:t xml:space="preserve"> </w:t>
      </w:r>
      <w:r w:rsidRPr="00CF3978">
        <w:rPr>
          <w:rFonts w:ascii="Arial" w:hAnsi="Arial" w:cs="Arial"/>
          <w:bCs/>
        </w:rPr>
        <w:t>Agentliyə</w:t>
      </w:r>
      <w:r w:rsidRPr="00CF3978">
        <w:rPr>
          <w:rFonts w:ascii="Arial" w:hAnsi="Arial" w:cs="Arial"/>
          <w:bCs/>
          <w:spacing w:val="1"/>
        </w:rPr>
        <w:t xml:space="preserve"> </w:t>
      </w:r>
      <w:r w:rsidR="00F3593E" w:rsidRPr="00CF3978">
        <w:rPr>
          <w:rFonts w:ascii="Arial" w:hAnsi="Arial" w:cs="Arial"/>
          <w:bCs/>
        </w:rPr>
        <w:t>“Yer təkinin istifadəyə verilməsi üzrə hərracların (auksion və müsabiqələrin) keçirilməsi Qaydaları</w:t>
      </w:r>
      <w:r w:rsidR="00CB6BA8" w:rsidRPr="00CF3978">
        <w:rPr>
          <w:rFonts w:ascii="Arial" w:hAnsi="Arial" w:cs="Arial"/>
          <w:bCs/>
        </w:rPr>
        <w:t xml:space="preserve">na” uyğun </w:t>
      </w:r>
      <w:r w:rsidRPr="00CF3978">
        <w:rPr>
          <w:rFonts w:ascii="Arial" w:hAnsi="Arial" w:cs="Arial"/>
          <w:bCs/>
        </w:rPr>
        <w:t>ərizə (bundan</w:t>
      </w:r>
      <w:r w:rsidRPr="00CF3978">
        <w:rPr>
          <w:rFonts w:ascii="Arial" w:hAnsi="Arial" w:cs="Arial"/>
          <w:bCs/>
          <w:spacing w:val="1"/>
        </w:rPr>
        <w:t xml:space="preserve"> </w:t>
      </w:r>
      <w:r w:rsidRPr="00CF3978">
        <w:rPr>
          <w:rFonts w:ascii="Arial" w:hAnsi="Arial" w:cs="Arial"/>
          <w:bCs/>
        </w:rPr>
        <w:t>sonra</w:t>
      </w:r>
      <w:r w:rsidRPr="00CF3978">
        <w:rPr>
          <w:rFonts w:ascii="Arial" w:hAnsi="Arial" w:cs="Arial"/>
          <w:bCs/>
          <w:spacing w:val="-1"/>
        </w:rPr>
        <w:t xml:space="preserve"> </w:t>
      </w:r>
      <w:r w:rsidRPr="00CF3978">
        <w:rPr>
          <w:rFonts w:ascii="Arial" w:hAnsi="Arial" w:cs="Arial"/>
          <w:bCs/>
        </w:rPr>
        <w:t>“ərizə”)</w:t>
      </w:r>
      <w:r w:rsidRPr="00CF3978">
        <w:rPr>
          <w:rFonts w:ascii="Arial" w:hAnsi="Arial" w:cs="Arial"/>
          <w:bCs/>
          <w:spacing w:val="-2"/>
        </w:rPr>
        <w:t xml:space="preserve"> </w:t>
      </w:r>
      <w:r w:rsidRPr="00CF3978">
        <w:rPr>
          <w:rFonts w:ascii="Arial" w:hAnsi="Arial" w:cs="Arial"/>
          <w:bCs/>
        </w:rPr>
        <w:t>təqdim</w:t>
      </w:r>
      <w:r w:rsidRPr="00CF3978">
        <w:rPr>
          <w:rFonts w:ascii="Arial" w:hAnsi="Arial" w:cs="Arial"/>
          <w:bCs/>
          <w:spacing w:val="-1"/>
        </w:rPr>
        <w:t xml:space="preserve"> </w:t>
      </w:r>
      <w:r w:rsidRPr="00CF3978">
        <w:rPr>
          <w:rFonts w:ascii="Arial" w:hAnsi="Arial" w:cs="Arial"/>
          <w:bCs/>
        </w:rPr>
        <w:t>edir.</w:t>
      </w:r>
    </w:p>
    <w:p w14:paraId="3E5F7E03" w14:textId="77777777" w:rsidR="004270B0" w:rsidRPr="00CF3978" w:rsidRDefault="004270B0" w:rsidP="00237531">
      <w:pPr>
        <w:pStyle w:val="BodyText"/>
        <w:spacing w:line="276" w:lineRule="auto"/>
        <w:ind w:left="880"/>
        <w:jc w:val="both"/>
        <w:rPr>
          <w:rFonts w:ascii="Arial" w:hAnsi="Arial" w:cs="Arial"/>
          <w:bCs/>
        </w:rPr>
      </w:pPr>
      <w:r w:rsidRPr="00CF3978">
        <w:rPr>
          <w:rFonts w:ascii="Arial" w:hAnsi="Arial" w:cs="Arial"/>
          <w:bCs/>
        </w:rPr>
        <w:t>Göstərilən</w:t>
      </w:r>
      <w:r w:rsidRPr="00CF3978">
        <w:rPr>
          <w:rFonts w:ascii="Arial" w:hAnsi="Arial" w:cs="Arial"/>
          <w:bCs/>
          <w:spacing w:val="-3"/>
        </w:rPr>
        <w:t xml:space="preserve"> </w:t>
      </w:r>
      <w:r w:rsidRPr="00CF3978">
        <w:rPr>
          <w:rFonts w:ascii="Arial" w:hAnsi="Arial" w:cs="Arial"/>
          <w:bCs/>
        </w:rPr>
        <w:t>vaxtdan</w:t>
      </w:r>
      <w:r w:rsidRPr="00CF3978">
        <w:rPr>
          <w:rFonts w:ascii="Arial" w:hAnsi="Arial" w:cs="Arial"/>
          <w:bCs/>
          <w:spacing w:val="-3"/>
        </w:rPr>
        <w:t xml:space="preserve"> </w:t>
      </w:r>
      <w:r w:rsidRPr="00CF3978">
        <w:rPr>
          <w:rFonts w:ascii="Arial" w:hAnsi="Arial" w:cs="Arial"/>
          <w:bCs/>
        </w:rPr>
        <w:t>gec</w:t>
      </w:r>
      <w:r w:rsidRPr="00CF3978">
        <w:rPr>
          <w:rFonts w:ascii="Arial" w:hAnsi="Arial" w:cs="Arial"/>
          <w:bCs/>
          <w:spacing w:val="-6"/>
        </w:rPr>
        <w:t xml:space="preserve"> </w:t>
      </w:r>
      <w:r w:rsidRPr="00CF3978">
        <w:rPr>
          <w:rFonts w:ascii="Arial" w:hAnsi="Arial" w:cs="Arial"/>
          <w:bCs/>
        </w:rPr>
        <w:t>təqdim</w:t>
      </w:r>
      <w:r w:rsidRPr="00CF3978">
        <w:rPr>
          <w:rFonts w:ascii="Arial" w:hAnsi="Arial" w:cs="Arial"/>
          <w:bCs/>
          <w:spacing w:val="-4"/>
        </w:rPr>
        <w:t xml:space="preserve"> </w:t>
      </w:r>
      <w:r w:rsidRPr="00CF3978">
        <w:rPr>
          <w:rFonts w:ascii="Arial" w:hAnsi="Arial" w:cs="Arial"/>
          <w:bCs/>
        </w:rPr>
        <w:t>olunmuş</w:t>
      </w:r>
      <w:r w:rsidRPr="00CF3978">
        <w:rPr>
          <w:rFonts w:ascii="Arial" w:hAnsi="Arial" w:cs="Arial"/>
          <w:bCs/>
          <w:spacing w:val="-2"/>
        </w:rPr>
        <w:t xml:space="preserve"> </w:t>
      </w:r>
      <w:r w:rsidRPr="00CF3978">
        <w:rPr>
          <w:rFonts w:ascii="Arial" w:hAnsi="Arial" w:cs="Arial"/>
          <w:bCs/>
        </w:rPr>
        <w:t>sənədlər</w:t>
      </w:r>
      <w:r w:rsidRPr="00CF3978">
        <w:rPr>
          <w:rFonts w:ascii="Arial" w:hAnsi="Arial" w:cs="Arial"/>
          <w:bCs/>
          <w:spacing w:val="-4"/>
        </w:rPr>
        <w:t xml:space="preserve"> </w:t>
      </w:r>
      <w:r w:rsidRPr="00CF3978">
        <w:rPr>
          <w:rFonts w:ascii="Arial" w:hAnsi="Arial" w:cs="Arial"/>
          <w:bCs/>
        </w:rPr>
        <w:t>açılmadan</w:t>
      </w:r>
      <w:r w:rsidRPr="00CF3978">
        <w:rPr>
          <w:rFonts w:ascii="Arial" w:hAnsi="Arial" w:cs="Arial"/>
          <w:bCs/>
          <w:spacing w:val="-3"/>
        </w:rPr>
        <w:t xml:space="preserve"> </w:t>
      </w:r>
      <w:r w:rsidRPr="00CF3978">
        <w:rPr>
          <w:rFonts w:ascii="Arial" w:hAnsi="Arial" w:cs="Arial"/>
          <w:bCs/>
        </w:rPr>
        <w:t>geri</w:t>
      </w:r>
      <w:r w:rsidRPr="00CF3978">
        <w:rPr>
          <w:rFonts w:ascii="Arial" w:hAnsi="Arial" w:cs="Arial"/>
          <w:bCs/>
          <w:spacing w:val="-4"/>
        </w:rPr>
        <w:t xml:space="preserve"> </w:t>
      </w:r>
      <w:r w:rsidRPr="00CF3978">
        <w:rPr>
          <w:rFonts w:ascii="Arial" w:hAnsi="Arial" w:cs="Arial"/>
          <w:bCs/>
        </w:rPr>
        <w:t>qaytarılacaqdır.</w:t>
      </w:r>
    </w:p>
    <w:p w14:paraId="70721ED7" w14:textId="2B75B042" w:rsidR="004270B0" w:rsidRPr="00CF3978" w:rsidRDefault="004270B0" w:rsidP="00237531">
      <w:pPr>
        <w:pStyle w:val="BodyText"/>
        <w:spacing w:line="276" w:lineRule="auto"/>
        <w:ind w:left="160" w:right="218" w:firstLine="720"/>
        <w:jc w:val="both"/>
        <w:rPr>
          <w:rFonts w:ascii="Arial" w:hAnsi="Arial" w:cs="Arial"/>
          <w:bCs/>
        </w:rPr>
      </w:pPr>
      <w:r w:rsidRPr="00CF3978">
        <w:rPr>
          <w:rFonts w:ascii="Arial" w:hAnsi="Arial" w:cs="Arial"/>
          <w:bCs/>
        </w:rPr>
        <w:t>Hərracda iştirak etmək istəyənlər 540 manat məbləğində xidmət haqqını aşağıda göstərilən</w:t>
      </w:r>
      <w:r w:rsidRPr="00CF3978">
        <w:rPr>
          <w:rFonts w:ascii="Arial" w:hAnsi="Arial" w:cs="Arial"/>
          <w:bCs/>
          <w:spacing w:val="1"/>
        </w:rPr>
        <w:t xml:space="preserve"> </w:t>
      </w:r>
      <w:r w:rsidRPr="00CF3978">
        <w:rPr>
          <w:rFonts w:ascii="Arial" w:hAnsi="Arial" w:cs="Arial"/>
          <w:bCs/>
        </w:rPr>
        <w:t xml:space="preserve">hesaba köçürdükdən sonra, Azərbaycan dilində tərtib olunmuş əsas şərtlər toplusunu </w:t>
      </w:r>
      <w:r w:rsidR="00BF5D3A" w:rsidRPr="00CF3978">
        <w:rPr>
          <w:rFonts w:ascii="Arial" w:hAnsi="Arial" w:cs="Arial"/>
          <w:bCs/>
        </w:rPr>
        <w:t>Dövlət Mineral Xammal Ehtiyatlarından İstifadə Agentliyinin Bakı KOB evindəki pəncərəsindən (Əlaqələndirici şəxs: Həziyev Tərlan, telefon: (05</w:t>
      </w:r>
      <w:r w:rsidR="002F1440" w:rsidRPr="00CF3978">
        <w:rPr>
          <w:rFonts w:ascii="Arial" w:hAnsi="Arial" w:cs="Arial"/>
          <w:bCs/>
        </w:rPr>
        <w:t>0</w:t>
      </w:r>
      <w:r w:rsidR="00BF5D3A" w:rsidRPr="00CF3978">
        <w:rPr>
          <w:rFonts w:ascii="Arial" w:hAnsi="Arial" w:cs="Arial"/>
          <w:bCs/>
        </w:rPr>
        <w:t>) 411 08 88) pəncərəsindən ala bilərlər.</w:t>
      </w:r>
    </w:p>
    <w:p w14:paraId="65161191" w14:textId="77777777" w:rsidR="004270B0" w:rsidRPr="00CF3978" w:rsidRDefault="004270B0" w:rsidP="00237531">
      <w:pPr>
        <w:pStyle w:val="BodyText"/>
        <w:spacing w:line="276" w:lineRule="auto"/>
        <w:jc w:val="both"/>
        <w:rPr>
          <w:rFonts w:ascii="Arial" w:hAnsi="Arial" w:cs="Arial"/>
          <w:bCs/>
        </w:rPr>
      </w:pPr>
    </w:p>
    <w:tbl>
      <w:tblPr>
        <w:tblStyle w:val="TableNormal1"/>
        <w:tblW w:w="0" w:type="auto"/>
        <w:tblInd w:w="733" w:type="dxa"/>
        <w:tblLayout w:type="fixed"/>
        <w:tblLook w:val="01E0" w:firstRow="1" w:lastRow="1" w:firstColumn="1" w:lastColumn="1" w:noHBand="0" w:noVBand="0"/>
      </w:tblPr>
      <w:tblGrid>
        <w:gridCol w:w="5221"/>
      </w:tblGrid>
      <w:tr w:rsidR="004270B0" w:rsidRPr="00CF3978" w14:paraId="75C43A5B" w14:textId="77777777" w:rsidTr="00237531">
        <w:trPr>
          <w:trHeight w:val="320"/>
        </w:trPr>
        <w:tc>
          <w:tcPr>
            <w:tcW w:w="5221" w:type="dxa"/>
          </w:tcPr>
          <w:p w14:paraId="1AACE46F" w14:textId="77777777" w:rsidR="004270B0" w:rsidRPr="00CF3978" w:rsidRDefault="004270B0" w:rsidP="00237531">
            <w:pPr>
              <w:pStyle w:val="TableParagraph"/>
              <w:spacing w:line="276" w:lineRule="auto"/>
              <w:ind w:left="200"/>
              <w:jc w:val="both"/>
              <w:rPr>
                <w:rFonts w:ascii="Arial" w:hAnsi="Arial" w:cs="Arial"/>
                <w:bCs/>
                <w:sz w:val="24"/>
                <w:szCs w:val="24"/>
              </w:rPr>
            </w:pPr>
            <w:r w:rsidRPr="00CF3978">
              <w:rPr>
                <w:rFonts w:ascii="Arial" w:hAnsi="Arial" w:cs="Arial"/>
                <w:bCs/>
                <w:sz w:val="24"/>
                <w:szCs w:val="24"/>
              </w:rPr>
              <w:t>Hesab:AZ61AIIB38020019440812108103</w:t>
            </w:r>
          </w:p>
        </w:tc>
      </w:tr>
      <w:tr w:rsidR="004270B0" w:rsidRPr="00CF3978" w14:paraId="037221BF" w14:textId="77777777" w:rsidTr="00237531">
        <w:trPr>
          <w:trHeight w:val="350"/>
        </w:trPr>
        <w:tc>
          <w:tcPr>
            <w:tcW w:w="5221" w:type="dxa"/>
          </w:tcPr>
          <w:p w14:paraId="03FFB291" w14:textId="77777777" w:rsidR="004270B0" w:rsidRPr="00CF3978" w:rsidRDefault="004270B0" w:rsidP="00237531">
            <w:pPr>
              <w:pStyle w:val="TableParagraph"/>
              <w:spacing w:line="276" w:lineRule="auto"/>
              <w:ind w:left="200"/>
              <w:jc w:val="both"/>
              <w:rPr>
                <w:rFonts w:ascii="Arial" w:hAnsi="Arial" w:cs="Arial"/>
                <w:bCs/>
                <w:sz w:val="24"/>
                <w:szCs w:val="24"/>
              </w:rPr>
            </w:pPr>
            <w:r w:rsidRPr="00CF3978">
              <w:rPr>
                <w:rFonts w:ascii="Arial" w:hAnsi="Arial" w:cs="Arial"/>
                <w:bCs/>
                <w:sz w:val="24"/>
                <w:szCs w:val="24"/>
              </w:rPr>
              <w:t>VÖEN</w:t>
            </w:r>
            <w:r w:rsidRPr="00CF3978">
              <w:rPr>
                <w:rFonts w:ascii="Arial" w:hAnsi="Arial" w:cs="Arial"/>
                <w:bCs/>
                <w:spacing w:val="-5"/>
                <w:sz w:val="24"/>
                <w:szCs w:val="24"/>
              </w:rPr>
              <w:t xml:space="preserve"> </w:t>
            </w:r>
            <w:r w:rsidRPr="00CF3978">
              <w:rPr>
                <w:rFonts w:ascii="Arial" w:hAnsi="Arial" w:cs="Arial"/>
                <w:bCs/>
                <w:sz w:val="24"/>
                <w:szCs w:val="24"/>
              </w:rPr>
              <w:t>1306614461</w:t>
            </w:r>
          </w:p>
        </w:tc>
      </w:tr>
      <w:tr w:rsidR="004270B0" w:rsidRPr="00CF3978" w14:paraId="318C4080" w14:textId="77777777" w:rsidTr="00237531">
        <w:trPr>
          <w:trHeight w:val="349"/>
        </w:trPr>
        <w:tc>
          <w:tcPr>
            <w:tcW w:w="5221" w:type="dxa"/>
          </w:tcPr>
          <w:p w14:paraId="4C855149" w14:textId="77777777" w:rsidR="004270B0" w:rsidRPr="00CF3978" w:rsidRDefault="004270B0" w:rsidP="00237531">
            <w:pPr>
              <w:pStyle w:val="TableParagraph"/>
              <w:spacing w:line="276" w:lineRule="auto"/>
              <w:ind w:left="200"/>
              <w:jc w:val="both"/>
              <w:rPr>
                <w:rFonts w:ascii="Arial" w:hAnsi="Arial" w:cs="Arial"/>
                <w:bCs/>
                <w:sz w:val="24"/>
                <w:szCs w:val="24"/>
              </w:rPr>
            </w:pPr>
            <w:r w:rsidRPr="00CF3978">
              <w:rPr>
                <w:rFonts w:ascii="Arial" w:hAnsi="Arial" w:cs="Arial"/>
                <w:bCs/>
                <w:sz w:val="24"/>
                <w:szCs w:val="24"/>
              </w:rPr>
              <w:t>Bank:</w:t>
            </w:r>
            <w:r w:rsidRPr="00CF3978">
              <w:rPr>
                <w:rFonts w:ascii="Arial" w:hAnsi="Arial" w:cs="Arial"/>
                <w:bCs/>
                <w:spacing w:val="-3"/>
                <w:sz w:val="24"/>
                <w:szCs w:val="24"/>
              </w:rPr>
              <w:t xml:space="preserve"> </w:t>
            </w:r>
            <w:r w:rsidRPr="00CF3978">
              <w:rPr>
                <w:rFonts w:ascii="Arial" w:hAnsi="Arial" w:cs="Arial"/>
                <w:bCs/>
                <w:sz w:val="24"/>
                <w:szCs w:val="24"/>
              </w:rPr>
              <w:t>"Kapital</w:t>
            </w:r>
            <w:r w:rsidRPr="00CF3978">
              <w:rPr>
                <w:rFonts w:ascii="Arial" w:hAnsi="Arial" w:cs="Arial"/>
                <w:bCs/>
                <w:spacing w:val="-2"/>
                <w:sz w:val="24"/>
                <w:szCs w:val="24"/>
              </w:rPr>
              <w:t xml:space="preserve"> </w:t>
            </w:r>
            <w:r w:rsidRPr="00CF3978">
              <w:rPr>
                <w:rFonts w:ascii="Arial" w:hAnsi="Arial" w:cs="Arial"/>
                <w:bCs/>
                <w:sz w:val="24"/>
                <w:szCs w:val="24"/>
              </w:rPr>
              <w:t>Bank"</w:t>
            </w:r>
            <w:r w:rsidRPr="00CF3978">
              <w:rPr>
                <w:rFonts w:ascii="Arial" w:hAnsi="Arial" w:cs="Arial"/>
                <w:bCs/>
                <w:spacing w:val="-2"/>
                <w:sz w:val="24"/>
                <w:szCs w:val="24"/>
              </w:rPr>
              <w:t xml:space="preserve"> </w:t>
            </w:r>
            <w:r w:rsidRPr="00CF3978">
              <w:rPr>
                <w:rFonts w:ascii="Arial" w:hAnsi="Arial" w:cs="Arial"/>
                <w:bCs/>
                <w:sz w:val="24"/>
                <w:szCs w:val="24"/>
              </w:rPr>
              <w:t>ASC,</w:t>
            </w:r>
            <w:r w:rsidRPr="00CF3978">
              <w:rPr>
                <w:rFonts w:ascii="Arial" w:hAnsi="Arial" w:cs="Arial"/>
                <w:bCs/>
                <w:spacing w:val="-3"/>
                <w:sz w:val="24"/>
                <w:szCs w:val="24"/>
              </w:rPr>
              <w:t xml:space="preserve"> </w:t>
            </w:r>
            <w:r w:rsidRPr="00CF3978">
              <w:rPr>
                <w:rFonts w:ascii="Arial" w:hAnsi="Arial" w:cs="Arial"/>
                <w:bCs/>
                <w:sz w:val="24"/>
                <w:szCs w:val="24"/>
              </w:rPr>
              <w:t>Yasamal</w:t>
            </w:r>
            <w:r w:rsidRPr="00CF3978">
              <w:rPr>
                <w:rFonts w:ascii="Arial" w:hAnsi="Arial" w:cs="Arial"/>
                <w:bCs/>
                <w:spacing w:val="-2"/>
                <w:sz w:val="24"/>
                <w:szCs w:val="24"/>
              </w:rPr>
              <w:t xml:space="preserve"> </w:t>
            </w:r>
            <w:r w:rsidRPr="00CF3978">
              <w:rPr>
                <w:rFonts w:ascii="Arial" w:hAnsi="Arial" w:cs="Arial"/>
                <w:bCs/>
                <w:sz w:val="24"/>
                <w:szCs w:val="24"/>
              </w:rPr>
              <w:t>filialı</w:t>
            </w:r>
          </w:p>
        </w:tc>
      </w:tr>
      <w:tr w:rsidR="004270B0" w:rsidRPr="00CF3978" w14:paraId="68FD66C4" w14:textId="77777777" w:rsidTr="00237531">
        <w:trPr>
          <w:trHeight w:val="349"/>
        </w:trPr>
        <w:tc>
          <w:tcPr>
            <w:tcW w:w="5221" w:type="dxa"/>
          </w:tcPr>
          <w:p w14:paraId="6C934650" w14:textId="77777777" w:rsidR="004270B0" w:rsidRPr="00CF3978" w:rsidRDefault="004270B0" w:rsidP="00237531">
            <w:pPr>
              <w:pStyle w:val="TableParagraph"/>
              <w:spacing w:line="276" w:lineRule="auto"/>
              <w:ind w:left="200"/>
              <w:jc w:val="both"/>
              <w:rPr>
                <w:rFonts w:ascii="Arial" w:hAnsi="Arial" w:cs="Arial"/>
                <w:bCs/>
                <w:sz w:val="24"/>
                <w:szCs w:val="24"/>
              </w:rPr>
            </w:pPr>
            <w:r w:rsidRPr="00CF3978">
              <w:rPr>
                <w:rFonts w:ascii="Arial" w:hAnsi="Arial" w:cs="Arial"/>
                <w:bCs/>
                <w:sz w:val="24"/>
                <w:szCs w:val="24"/>
              </w:rPr>
              <w:t>Kodu:</w:t>
            </w:r>
            <w:r w:rsidRPr="00CF3978">
              <w:rPr>
                <w:rFonts w:ascii="Arial" w:hAnsi="Arial" w:cs="Arial"/>
                <w:bCs/>
                <w:spacing w:val="-4"/>
                <w:sz w:val="24"/>
                <w:szCs w:val="24"/>
              </w:rPr>
              <w:t xml:space="preserve"> </w:t>
            </w:r>
            <w:r w:rsidRPr="00CF3978">
              <w:rPr>
                <w:rFonts w:ascii="Arial" w:hAnsi="Arial" w:cs="Arial"/>
                <w:bCs/>
                <w:sz w:val="24"/>
                <w:szCs w:val="24"/>
              </w:rPr>
              <w:t>200037</w:t>
            </w:r>
          </w:p>
        </w:tc>
      </w:tr>
      <w:tr w:rsidR="004270B0" w:rsidRPr="00CF3978" w14:paraId="603D07B2" w14:textId="77777777" w:rsidTr="00237531">
        <w:trPr>
          <w:trHeight w:val="350"/>
        </w:trPr>
        <w:tc>
          <w:tcPr>
            <w:tcW w:w="5221" w:type="dxa"/>
          </w:tcPr>
          <w:p w14:paraId="5C5C6935" w14:textId="77777777" w:rsidR="004270B0" w:rsidRPr="00CF3978" w:rsidRDefault="004270B0" w:rsidP="00237531">
            <w:pPr>
              <w:pStyle w:val="TableParagraph"/>
              <w:spacing w:line="276" w:lineRule="auto"/>
              <w:ind w:left="200"/>
              <w:jc w:val="both"/>
              <w:rPr>
                <w:rFonts w:ascii="Arial" w:hAnsi="Arial" w:cs="Arial"/>
                <w:bCs/>
                <w:sz w:val="24"/>
                <w:szCs w:val="24"/>
              </w:rPr>
            </w:pPr>
            <w:r w:rsidRPr="00CF3978">
              <w:rPr>
                <w:rFonts w:ascii="Arial" w:hAnsi="Arial" w:cs="Arial"/>
                <w:bCs/>
                <w:sz w:val="24"/>
                <w:szCs w:val="24"/>
              </w:rPr>
              <w:t>VÖEN:</w:t>
            </w:r>
            <w:r w:rsidRPr="00CF3978">
              <w:rPr>
                <w:rFonts w:ascii="Arial" w:hAnsi="Arial" w:cs="Arial"/>
                <w:bCs/>
                <w:spacing w:val="-6"/>
                <w:sz w:val="24"/>
                <w:szCs w:val="24"/>
              </w:rPr>
              <w:t xml:space="preserve"> </w:t>
            </w:r>
            <w:r w:rsidRPr="00CF3978">
              <w:rPr>
                <w:rFonts w:ascii="Arial" w:hAnsi="Arial" w:cs="Arial"/>
                <w:bCs/>
                <w:sz w:val="24"/>
                <w:szCs w:val="24"/>
              </w:rPr>
              <w:t>9900003611</w:t>
            </w:r>
          </w:p>
        </w:tc>
      </w:tr>
      <w:tr w:rsidR="004270B0" w:rsidRPr="00CF3978" w14:paraId="2D7B1347" w14:textId="77777777" w:rsidTr="00237531">
        <w:trPr>
          <w:trHeight w:val="350"/>
        </w:trPr>
        <w:tc>
          <w:tcPr>
            <w:tcW w:w="5221" w:type="dxa"/>
          </w:tcPr>
          <w:p w14:paraId="205D11A8" w14:textId="77777777" w:rsidR="004270B0" w:rsidRPr="00CF3978" w:rsidRDefault="004270B0" w:rsidP="00237531">
            <w:pPr>
              <w:pStyle w:val="TableParagraph"/>
              <w:spacing w:line="276" w:lineRule="auto"/>
              <w:ind w:left="200"/>
              <w:jc w:val="both"/>
              <w:rPr>
                <w:rFonts w:ascii="Arial" w:hAnsi="Arial" w:cs="Arial"/>
                <w:bCs/>
                <w:sz w:val="24"/>
                <w:szCs w:val="24"/>
              </w:rPr>
            </w:pPr>
            <w:r w:rsidRPr="00CF3978">
              <w:rPr>
                <w:rFonts w:ascii="Arial" w:hAnsi="Arial" w:cs="Arial"/>
                <w:bCs/>
                <w:sz w:val="24"/>
                <w:szCs w:val="24"/>
              </w:rPr>
              <w:t>M/H:</w:t>
            </w:r>
            <w:r w:rsidRPr="00CF3978">
              <w:rPr>
                <w:rFonts w:ascii="Arial" w:hAnsi="Arial" w:cs="Arial"/>
                <w:bCs/>
                <w:spacing w:val="-11"/>
                <w:sz w:val="24"/>
                <w:szCs w:val="24"/>
              </w:rPr>
              <w:t xml:space="preserve"> </w:t>
            </w:r>
            <w:r w:rsidRPr="00CF3978">
              <w:rPr>
                <w:rFonts w:ascii="Arial" w:hAnsi="Arial" w:cs="Arial"/>
                <w:bCs/>
                <w:sz w:val="24"/>
                <w:szCs w:val="24"/>
              </w:rPr>
              <w:t>AZ37NABZ01350100000000001944</w:t>
            </w:r>
          </w:p>
        </w:tc>
      </w:tr>
      <w:tr w:rsidR="004270B0" w:rsidRPr="00CF3978" w14:paraId="2D96FB87" w14:textId="77777777" w:rsidTr="00237531">
        <w:trPr>
          <w:trHeight w:val="320"/>
        </w:trPr>
        <w:tc>
          <w:tcPr>
            <w:tcW w:w="5221" w:type="dxa"/>
          </w:tcPr>
          <w:p w14:paraId="659F5BF0" w14:textId="77777777" w:rsidR="004270B0" w:rsidRPr="00CF3978" w:rsidRDefault="004270B0" w:rsidP="00237531">
            <w:pPr>
              <w:pStyle w:val="TableParagraph"/>
              <w:spacing w:line="276" w:lineRule="auto"/>
              <w:ind w:left="200"/>
              <w:jc w:val="both"/>
              <w:rPr>
                <w:rFonts w:ascii="Arial" w:hAnsi="Arial" w:cs="Arial"/>
                <w:bCs/>
                <w:sz w:val="24"/>
                <w:szCs w:val="24"/>
              </w:rPr>
            </w:pPr>
            <w:r w:rsidRPr="00CF3978">
              <w:rPr>
                <w:rFonts w:ascii="Arial" w:hAnsi="Arial" w:cs="Arial"/>
                <w:bCs/>
                <w:sz w:val="24"/>
                <w:szCs w:val="24"/>
              </w:rPr>
              <w:t>S.W.İ.F.T:</w:t>
            </w:r>
            <w:r w:rsidRPr="00CF3978">
              <w:rPr>
                <w:rFonts w:ascii="Arial" w:hAnsi="Arial" w:cs="Arial"/>
                <w:bCs/>
                <w:spacing w:val="-5"/>
                <w:sz w:val="24"/>
                <w:szCs w:val="24"/>
              </w:rPr>
              <w:t xml:space="preserve"> </w:t>
            </w:r>
            <w:r w:rsidRPr="00CF3978">
              <w:rPr>
                <w:rFonts w:ascii="Arial" w:hAnsi="Arial" w:cs="Arial"/>
                <w:bCs/>
                <w:sz w:val="24"/>
                <w:szCs w:val="24"/>
              </w:rPr>
              <w:t>AIIBAZ2X</w:t>
            </w:r>
          </w:p>
        </w:tc>
      </w:tr>
    </w:tbl>
    <w:p w14:paraId="143C2EC1" w14:textId="0511CEB9" w:rsidR="004270B0" w:rsidRPr="00CF3978" w:rsidRDefault="00CB6BA8" w:rsidP="00237531">
      <w:pPr>
        <w:pStyle w:val="BodyText"/>
        <w:spacing w:line="276" w:lineRule="auto"/>
        <w:ind w:left="880"/>
        <w:jc w:val="both"/>
        <w:rPr>
          <w:rFonts w:ascii="Arial" w:hAnsi="Arial" w:cs="Arial"/>
          <w:bCs/>
        </w:rPr>
      </w:pPr>
      <w:r w:rsidRPr="00CF3978">
        <w:rPr>
          <w:rFonts w:ascii="Arial" w:hAnsi="Arial" w:cs="Arial"/>
          <w:bCs/>
        </w:rPr>
        <w:t>İştirak</w:t>
      </w:r>
      <w:r w:rsidR="004270B0" w:rsidRPr="00CF3978">
        <w:rPr>
          <w:rFonts w:ascii="Arial" w:hAnsi="Arial" w:cs="Arial"/>
          <w:bCs/>
          <w:spacing w:val="-4"/>
        </w:rPr>
        <w:t xml:space="preserve"> </w:t>
      </w:r>
      <w:r w:rsidR="004270B0" w:rsidRPr="00CF3978">
        <w:rPr>
          <w:rFonts w:ascii="Arial" w:hAnsi="Arial" w:cs="Arial"/>
          <w:bCs/>
        </w:rPr>
        <w:t>haqqı</w:t>
      </w:r>
      <w:r w:rsidR="004270B0" w:rsidRPr="00CF3978">
        <w:rPr>
          <w:rFonts w:ascii="Arial" w:hAnsi="Arial" w:cs="Arial"/>
          <w:bCs/>
          <w:spacing w:val="-2"/>
        </w:rPr>
        <w:t xml:space="preserve"> </w:t>
      </w:r>
      <w:r w:rsidR="004270B0" w:rsidRPr="00CF3978">
        <w:rPr>
          <w:rFonts w:ascii="Arial" w:hAnsi="Arial" w:cs="Arial"/>
          <w:bCs/>
        </w:rPr>
        <w:t>heç</w:t>
      </w:r>
      <w:r w:rsidR="004270B0" w:rsidRPr="00CF3978">
        <w:rPr>
          <w:rFonts w:ascii="Arial" w:hAnsi="Arial" w:cs="Arial"/>
          <w:bCs/>
          <w:spacing w:val="-3"/>
        </w:rPr>
        <w:t xml:space="preserve"> </w:t>
      </w:r>
      <w:r w:rsidR="004270B0" w:rsidRPr="00CF3978">
        <w:rPr>
          <w:rFonts w:ascii="Arial" w:hAnsi="Arial" w:cs="Arial"/>
          <w:bCs/>
        </w:rPr>
        <w:t>bir</w:t>
      </w:r>
      <w:r w:rsidR="004270B0" w:rsidRPr="00CF3978">
        <w:rPr>
          <w:rFonts w:ascii="Arial" w:hAnsi="Arial" w:cs="Arial"/>
          <w:bCs/>
          <w:spacing w:val="-2"/>
        </w:rPr>
        <w:t xml:space="preserve"> </w:t>
      </w:r>
      <w:r w:rsidR="004270B0" w:rsidRPr="00CF3978">
        <w:rPr>
          <w:rFonts w:ascii="Arial" w:hAnsi="Arial" w:cs="Arial"/>
          <w:bCs/>
        </w:rPr>
        <w:t>halda</w:t>
      </w:r>
      <w:r w:rsidR="004270B0" w:rsidRPr="00CF3978">
        <w:rPr>
          <w:rFonts w:ascii="Arial" w:hAnsi="Arial" w:cs="Arial"/>
          <w:bCs/>
          <w:spacing w:val="-1"/>
        </w:rPr>
        <w:t xml:space="preserve"> </w:t>
      </w:r>
      <w:r w:rsidR="004270B0" w:rsidRPr="00CF3978">
        <w:rPr>
          <w:rFonts w:ascii="Arial" w:hAnsi="Arial" w:cs="Arial"/>
          <w:bCs/>
        </w:rPr>
        <w:t>geri</w:t>
      </w:r>
      <w:r w:rsidR="004270B0" w:rsidRPr="00CF3978">
        <w:rPr>
          <w:rFonts w:ascii="Arial" w:hAnsi="Arial" w:cs="Arial"/>
          <w:bCs/>
          <w:spacing w:val="-2"/>
        </w:rPr>
        <w:t xml:space="preserve"> </w:t>
      </w:r>
      <w:r w:rsidR="004270B0" w:rsidRPr="00CF3978">
        <w:rPr>
          <w:rFonts w:ascii="Arial" w:hAnsi="Arial" w:cs="Arial"/>
          <w:bCs/>
        </w:rPr>
        <w:t>qaytarılmır.</w:t>
      </w:r>
    </w:p>
    <w:p w14:paraId="63DA6B3E" w14:textId="77777777" w:rsidR="004270B0" w:rsidRPr="00CF3978" w:rsidRDefault="004270B0" w:rsidP="00237531">
      <w:pPr>
        <w:pStyle w:val="BodyText"/>
        <w:spacing w:line="276" w:lineRule="auto"/>
        <w:jc w:val="both"/>
        <w:rPr>
          <w:rFonts w:ascii="Arial" w:hAnsi="Arial" w:cs="Arial"/>
          <w:bCs/>
        </w:rPr>
      </w:pPr>
    </w:p>
    <w:p w14:paraId="771A2D54" w14:textId="36FA9C31" w:rsidR="00CB6BA8" w:rsidRPr="00CF3978" w:rsidRDefault="00CB6BA8" w:rsidP="00237531">
      <w:pPr>
        <w:pStyle w:val="BodyText"/>
        <w:spacing w:line="276" w:lineRule="auto"/>
        <w:ind w:left="160" w:right="219"/>
        <w:jc w:val="both"/>
        <w:rPr>
          <w:rFonts w:ascii="Arial" w:hAnsi="Arial" w:cs="Arial"/>
          <w:bCs/>
        </w:rPr>
      </w:pPr>
      <w:r w:rsidRPr="00CF3978">
        <w:rPr>
          <w:rFonts w:ascii="Arial" w:hAnsi="Arial" w:cs="Arial"/>
          <w:bCs/>
        </w:rPr>
        <w:t>H</w:t>
      </w:r>
      <w:r w:rsidR="004270B0" w:rsidRPr="00CF3978">
        <w:rPr>
          <w:rFonts w:ascii="Arial" w:hAnsi="Arial" w:cs="Arial"/>
          <w:bCs/>
        </w:rPr>
        <w:t>ərrac</w:t>
      </w:r>
      <w:r w:rsidRPr="00CF3978">
        <w:rPr>
          <w:rFonts w:ascii="Arial" w:hAnsi="Arial" w:cs="Arial"/>
          <w:bCs/>
          <w:spacing w:val="1"/>
        </w:rPr>
        <w:t xml:space="preserve"> </w:t>
      </w:r>
      <w:r w:rsidR="004270B0" w:rsidRPr="00CF3978">
        <w:rPr>
          <w:rFonts w:ascii="Arial" w:hAnsi="Arial" w:cs="Arial"/>
          <w:bCs/>
        </w:rPr>
        <w:t>komissiyası</w:t>
      </w:r>
      <w:r w:rsidR="004270B0" w:rsidRPr="00CF3978">
        <w:rPr>
          <w:rFonts w:ascii="Arial" w:hAnsi="Arial" w:cs="Arial"/>
          <w:bCs/>
          <w:spacing w:val="1"/>
        </w:rPr>
        <w:t xml:space="preserve"> </w:t>
      </w:r>
      <w:r w:rsidR="004270B0" w:rsidRPr="00CF3978">
        <w:rPr>
          <w:rFonts w:ascii="Arial" w:hAnsi="Arial" w:cs="Arial"/>
          <w:bCs/>
        </w:rPr>
        <w:t>tərəfindən</w:t>
      </w:r>
      <w:r w:rsidR="004270B0" w:rsidRPr="00CF3978">
        <w:rPr>
          <w:rFonts w:ascii="Arial" w:hAnsi="Arial" w:cs="Arial"/>
          <w:bCs/>
          <w:spacing w:val="1"/>
        </w:rPr>
        <w:t xml:space="preserve"> </w:t>
      </w:r>
      <w:r w:rsidR="004270B0" w:rsidRPr="00CF3978">
        <w:rPr>
          <w:rFonts w:ascii="Arial" w:hAnsi="Arial" w:cs="Arial"/>
          <w:bCs/>
        </w:rPr>
        <w:t>hərrac</w:t>
      </w:r>
      <w:r w:rsidR="004270B0" w:rsidRPr="00CF3978">
        <w:rPr>
          <w:rFonts w:ascii="Arial" w:hAnsi="Arial" w:cs="Arial"/>
          <w:bCs/>
          <w:spacing w:val="1"/>
        </w:rPr>
        <w:t xml:space="preserve"> </w:t>
      </w:r>
      <w:r w:rsidR="004270B0" w:rsidRPr="00CF3978">
        <w:rPr>
          <w:rFonts w:ascii="Arial" w:hAnsi="Arial" w:cs="Arial"/>
          <w:bCs/>
        </w:rPr>
        <w:t xml:space="preserve">iştirakçısına dəvət məktubu verildikdən sonra </w:t>
      </w:r>
      <w:r w:rsidRPr="00CF3978">
        <w:rPr>
          <w:rFonts w:ascii="Arial" w:hAnsi="Arial" w:cs="Arial"/>
          <w:bCs/>
        </w:rPr>
        <w:t xml:space="preserve">2 </w:t>
      </w:r>
      <w:r w:rsidR="004270B0" w:rsidRPr="00CF3978">
        <w:rPr>
          <w:rFonts w:ascii="Arial" w:hAnsi="Arial" w:cs="Arial"/>
          <w:bCs/>
        </w:rPr>
        <w:t>(iki) iş günü ərzində başlanğıc</w:t>
      </w:r>
      <w:r w:rsidR="004270B0" w:rsidRPr="00CF3978">
        <w:rPr>
          <w:rFonts w:ascii="Arial" w:hAnsi="Arial" w:cs="Arial"/>
          <w:bCs/>
          <w:spacing w:val="1"/>
        </w:rPr>
        <w:t xml:space="preserve"> </w:t>
      </w:r>
      <w:r w:rsidR="004270B0" w:rsidRPr="00CF3978">
        <w:rPr>
          <w:rFonts w:ascii="Arial" w:hAnsi="Arial" w:cs="Arial"/>
          <w:bCs/>
        </w:rPr>
        <w:t>qiymətinin 10% miqdarında beh məbləği ödənilməlidir.</w:t>
      </w:r>
    </w:p>
    <w:p w14:paraId="4D510E27" w14:textId="274A9B9F" w:rsidR="004270B0" w:rsidRPr="00CF3978" w:rsidRDefault="00CB6BA8" w:rsidP="00237531">
      <w:pPr>
        <w:pStyle w:val="BodyText"/>
        <w:spacing w:line="276" w:lineRule="auto"/>
        <w:ind w:right="219"/>
        <w:jc w:val="both"/>
        <w:rPr>
          <w:rFonts w:ascii="Arial" w:hAnsi="Arial" w:cs="Arial"/>
          <w:bCs/>
        </w:rPr>
      </w:pPr>
      <w:r w:rsidRPr="00CF3978">
        <w:rPr>
          <w:rFonts w:ascii="Arial" w:hAnsi="Arial" w:cs="Arial"/>
          <w:bCs/>
        </w:rPr>
        <w:t xml:space="preserve">  </w:t>
      </w:r>
      <w:r w:rsidR="004270B0" w:rsidRPr="00CF3978">
        <w:rPr>
          <w:rFonts w:ascii="Arial" w:hAnsi="Arial" w:cs="Arial"/>
          <w:bCs/>
        </w:rPr>
        <w:t>Beh məbləği ödənilmədiyi təqdirdə, iddiaçı</w:t>
      </w:r>
      <w:r w:rsidR="004270B0" w:rsidRPr="00CF3978">
        <w:rPr>
          <w:rFonts w:ascii="Arial" w:hAnsi="Arial" w:cs="Arial"/>
          <w:bCs/>
          <w:spacing w:val="1"/>
        </w:rPr>
        <w:t xml:space="preserve"> </w:t>
      </w:r>
      <w:r w:rsidR="004270B0" w:rsidRPr="00CF3978">
        <w:rPr>
          <w:rFonts w:ascii="Arial" w:hAnsi="Arial" w:cs="Arial"/>
          <w:bCs/>
        </w:rPr>
        <w:t>hərraca</w:t>
      </w:r>
      <w:r w:rsidR="004270B0" w:rsidRPr="00CF3978">
        <w:rPr>
          <w:rFonts w:ascii="Arial" w:hAnsi="Arial" w:cs="Arial"/>
          <w:bCs/>
          <w:spacing w:val="-1"/>
        </w:rPr>
        <w:t xml:space="preserve"> </w:t>
      </w:r>
      <w:r w:rsidR="004270B0" w:rsidRPr="00CF3978">
        <w:rPr>
          <w:rFonts w:ascii="Arial" w:hAnsi="Arial" w:cs="Arial"/>
          <w:bCs/>
        </w:rPr>
        <w:t>buraxılmır.</w:t>
      </w:r>
    </w:p>
    <w:p w14:paraId="3998C5D6" w14:textId="77777777" w:rsidR="004270B0" w:rsidRPr="00CF3978" w:rsidRDefault="004270B0" w:rsidP="004270B0">
      <w:pPr>
        <w:jc w:val="both"/>
        <w:rPr>
          <w:rFonts w:ascii="Arial" w:hAnsi="Arial" w:cs="Arial"/>
          <w:sz w:val="24"/>
          <w:szCs w:val="24"/>
        </w:rPr>
        <w:sectPr w:rsidR="004270B0" w:rsidRPr="00CF3978" w:rsidSect="00521C7D">
          <w:headerReference w:type="default" r:id="rId7"/>
          <w:footerReference w:type="default" r:id="rId8"/>
          <w:pgSz w:w="12240" w:h="15840"/>
          <w:pgMar w:top="760" w:right="720" w:bottom="940" w:left="1080" w:header="0" w:footer="741" w:gutter="0"/>
          <w:pgNumType w:start="2"/>
          <w:cols w:space="720"/>
        </w:sectPr>
      </w:pPr>
    </w:p>
    <w:p w14:paraId="34EA6A26" w14:textId="77777777" w:rsidR="004270B0" w:rsidRPr="00CF3978" w:rsidRDefault="004270B0" w:rsidP="004270B0">
      <w:pPr>
        <w:pStyle w:val="Heading1"/>
        <w:spacing w:before="80"/>
        <w:jc w:val="both"/>
        <w:rPr>
          <w:rFonts w:ascii="Arial" w:hAnsi="Arial" w:cs="Arial"/>
        </w:rPr>
      </w:pPr>
      <w:r w:rsidRPr="00CF3978">
        <w:rPr>
          <w:rFonts w:ascii="Arial" w:hAnsi="Arial" w:cs="Arial"/>
        </w:rPr>
        <w:lastRenderedPageBreak/>
        <w:t>Qoşma:</w:t>
      </w:r>
    </w:p>
    <w:p w14:paraId="1FF7119E" w14:textId="77777777" w:rsidR="004270B0" w:rsidRPr="00CF3978" w:rsidRDefault="004270B0" w:rsidP="004270B0">
      <w:pPr>
        <w:pStyle w:val="BodyText"/>
        <w:spacing w:before="8"/>
        <w:jc w:val="both"/>
        <w:rPr>
          <w:rFonts w:ascii="Arial" w:hAnsi="Arial" w:cs="Arial"/>
          <w:b/>
        </w:rPr>
      </w:pPr>
      <w:r w:rsidRPr="00CF3978">
        <w:rPr>
          <w:rFonts w:ascii="Arial" w:hAnsi="Arial" w:cs="Arial"/>
        </w:rPr>
        <w:br w:type="column"/>
      </w:r>
    </w:p>
    <w:p w14:paraId="646B9DC2" w14:textId="77777777" w:rsidR="004270B0" w:rsidRPr="00CF3978" w:rsidRDefault="004270B0" w:rsidP="004270B0">
      <w:pPr>
        <w:pStyle w:val="BodyText"/>
        <w:ind w:left="704" w:right="1594"/>
        <w:jc w:val="both"/>
        <w:rPr>
          <w:rFonts w:ascii="Arial" w:hAnsi="Arial" w:cs="Arial"/>
        </w:rPr>
      </w:pPr>
      <w:r w:rsidRPr="00CF3978">
        <w:rPr>
          <w:rFonts w:ascii="Arial" w:hAnsi="Arial" w:cs="Arial"/>
        </w:rPr>
        <w:t>Dövlət Mineral Xammal</w:t>
      </w:r>
      <w:r w:rsidRPr="00CF3978">
        <w:rPr>
          <w:rFonts w:ascii="Arial" w:hAnsi="Arial" w:cs="Arial"/>
          <w:spacing w:val="1"/>
        </w:rPr>
        <w:t xml:space="preserve"> </w:t>
      </w:r>
      <w:r w:rsidRPr="00CF3978">
        <w:rPr>
          <w:rFonts w:ascii="Arial" w:hAnsi="Arial" w:cs="Arial"/>
        </w:rPr>
        <w:t>Ehtiyatlarından</w:t>
      </w:r>
      <w:r w:rsidRPr="00CF3978">
        <w:rPr>
          <w:rFonts w:ascii="Arial" w:hAnsi="Arial" w:cs="Arial"/>
          <w:spacing w:val="-6"/>
        </w:rPr>
        <w:t xml:space="preserve"> </w:t>
      </w:r>
      <w:r w:rsidRPr="00CF3978">
        <w:rPr>
          <w:rFonts w:ascii="Arial" w:hAnsi="Arial" w:cs="Arial"/>
        </w:rPr>
        <w:t>İstifadə</w:t>
      </w:r>
      <w:r w:rsidRPr="00CF3978">
        <w:rPr>
          <w:rFonts w:ascii="Arial" w:hAnsi="Arial" w:cs="Arial"/>
          <w:spacing w:val="-5"/>
        </w:rPr>
        <w:t xml:space="preserve"> </w:t>
      </w:r>
      <w:r w:rsidRPr="00CF3978">
        <w:rPr>
          <w:rFonts w:ascii="Arial" w:hAnsi="Arial" w:cs="Arial"/>
        </w:rPr>
        <w:t>Agentliyinə</w:t>
      </w:r>
    </w:p>
    <w:p w14:paraId="0F9000A2" w14:textId="77777777" w:rsidR="004270B0" w:rsidRPr="00CF3978" w:rsidRDefault="004270B0" w:rsidP="004270B0">
      <w:pPr>
        <w:pStyle w:val="BodyText"/>
        <w:spacing w:before="11"/>
        <w:jc w:val="both"/>
        <w:rPr>
          <w:rFonts w:ascii="Arial" w:hAnsi="Arial" w:cs="Arial"/>
        </w:rPr>
      </w:pPr>
    </w:p>
    <w:p w14:paraId="22750292" w14:textId="77777777" w:rsidR="004270B0" w:rsidRPr="00CF3978" w:rsidRDefault="004270B0" w:rsidP="004270B0">
      <w:pPr>
        <w:pStyle w:val="BodyText"/>
        <w:tabs>
          <w:tab w:val="left" w:pos="4321"/>
        </w:tabs>
        <w:spacing w:before="1"/>
        <w:ind w:left="747"/>
        <w:jc w:val="both"/>
        <w:rPr>
          <w:rFonts w:ascii="Arial" w:hAnsi="Arial" w:cs="Arial"/>
        </w:rPr>
      </w:pPr>
      <w:r w:rsidRPr="00CF3978">
        <w:rPr>
          <w:rFonts w:ascii="Arial" w:hAnsi="Arial" w:cs="Arial"/>
        </w:rPr>
        <w:t>Fiziki</w:t>
      </w:r>
      <w:r w:rsidRPr="00CF3978">
        <w:rPr>
          <w:rFonts w:ascii="Arial" w:hAnsi="Arial" w:cs="Arial"/>
          <w:spacing w:val="-2"/>
        </w:rPr>
        <w:t xml:space="preserve"> </w:t>
      </w:r>
      <w:r w:rsidRPr="00CF3978">
        <w:rPr>
          <w:rFonts w:ascii="Arial" w:hAnsi="Arial" w:cs="Arial"/>
        </w:rPr>
        <w:t>şəxs</w:t>
      </w:r>
      <w:r w:rsidRPr="00CF3978">
        <w:rPr>
          <w:rFonts w:ascii="Arial" w:hAnsi="Arial" w:cs="Arial"/>
          <w:spacing w:val="-1"/>
        </w:rPr>
        <w:t xml:space="preserve"> </w:t>
      </w:r>
      <w:r w:rsidRPr="00CF3978">
        <w:rPr>
          <w:rFonts w:ascii="Arial" w:hAnsi="Arial" w:cs="Arial"/>
        </w:rPr>
        <w:t>/</w:t>
      </w:r>
      <w:r w:rsidRPr="00CF3978">
        <w:rPr>
          <w:rFonts w:ascii="Arial" w:hAnsi="Arial" w:cs="Arial"/>
          <w:spacing w:val="-3"/>
        </w:rPr>
        <w:t xml:space="preserve"> </w:t>
      </w:r>
      <w:r w:rsidRPr="00CF3978">
        <w:rPr>
          <w:rFonts w:ascii="Arial" w:hAnsi="Arial" w:cs="Arial"/>
        </w:rPr>
        <w:t>Hüquqi</w:t>
      </w:r>
      <w:r w:rsidRPr="00CF3978">
        <w:rPr>
          <w:rFonts w:ascii="Arial" w:hAnsi="Arial" w:cs="Arial"/>
          <w:spacing w:val="-2"/>
        </w:rPr>
        <w:t xml:space="preserve"> </w:t>
      </w:r>
      <w:r w:rsidRPr="00CF3978">
        <w:rPr>
          <w:rFonts w:ascii="Arial" w:hAnsi="Arial" w:cs="Arial"/>
        </w:rPr>
        <w:t xml:space="preserve">şəxs </w:t>
      </w:r>
      <w:r w:rsidRPr="00CF3978">
        <w:rPr>
          <w:rFonts w:ascii="Arial" w:hAnsi="Arial" w:cs="Arial"/>
          <w:u w:val="single"/>
        </w:rPr>
        <w:t xml:space="preserve"> </w:t>
      </w:r>
      <w:r w:rsidRPr="00CF3978">
        <w:rPr>
          <w:rFonts w:ascii="Arial" w:hAnsi="Arial" w:cs="Arial"/>
          <w:u w:val="single"/>
        </w:rPr>
        <w:tab/>
      </w:r>
    </w:p>
    <w:p w14:paraId="7DF06BF5" w14:textId="77777777" w:rsidR="004270B0" w:rsidRPr="00CF3978" w:rsidRDefault="004270B0" w:rsidP="004270B0">
      <w:pPr>
        <w:pStyle w:val="BodyText"/>
        <w:spacing w:before="1"/>
        <w:jc w:val="both"/>
        <w:rPr>
          <w:rFonts w:ascii="Arial" w:hAnsi="Arial" w:cs="Arial"/>
        </w:rPr>
      </w:pPr>
    </w:p>
    <w:p w14:paraId="0B6A9CCE" w14:textId="77777777" w:rsidR="004270B0" w:rsidRPr="00CF3978" w:rsidRDefault="004270B0" w:rsidP="004270B0">
      <w:pPr>
        <w:pStyle w:val="BodyText"/>
        <w:ind w:left="719"/>
        <w:jc w:val="both"/>
        <w:rPr>
          <w:rFonts w:ascii="Arial" w:hAnsi="Arial" w:cs="Arial"/>
        </w:rPr>
      </w:pPr>
      <w:r w:rsidRPr="00CF3978">
        <w:rPr>
          <w:rFonts w:ascii="Arial" w:hAnsi="Arial" w:cs="Arial"/>
        </w:rPr>
        <w:t>VÖEN:</w:t>
      </w:r>
    </w:p>
    <w:p w14:paraId="140E359F" w14:textId="77777777" w:rsidR="004270B0" w:rsidRPr="00CF3978" w:rsidRDefault="004270B0" w:rsidP="004270B0">
      <w:pPr>
        <w:pStyle w:val="BodyText"/>
        <w:spacing w:before="1"/>
        <w:jc w:val="both"/>
        <w:rPr>
          <w:rFonts w:ascii="Arial" w:hAnsi="Arial" w:cs="Arial"/>
        </w:rPr>
      </w:pPr>
    </w:p>
    <w:p w14:paraId="002BE3BE" w14:textId="77777777" w:rsidR="004270B0" w:rsidRPr="00CF3978" w:rsidRDefault="004270B0" w:rsidP="004270B0">
      <w:pPr>
        <w:pStyle w:val="BodyText"/>
        <w:ind w:left="719"/>
        <w:jc w:val="both"/>
        <w:rPr>
          <w:rFonts w:ascii="Arial" w:hAnsi="Arial" w:cs="Arial"/>
        </w:rPr>
      </w:pPr>
      <w:r w:rsidRPr="00CF3978">
        <w:rPr>
          <w:rFonts w:ascii="Arial" w:hAnsi="Arial" w:cs="Arial"/>
        </w:rPr>
        <w:t>Ünvan:</w:t>
      </w:r>
    </w:p>
    <w:p w14:paraId="2ECC8E5F" w14:textId="77777777" w:rsidR="004270B0" w:rsidRPr="00CF3978" w:rsidRDefault="004270B0" w:rsidP="004270B0">
      <w:pPr>
        <w:pStyle w:val="BodyText"/>
        <w:jc w:val="both"/>
        <w:rPr>
          <w:rFonts w:ascii="Arial" w:hAnsi="Arial" w:cs="Arial"/>
        </w:rPr>
      </w:pPr>
    </w:p>
    <w:p w14:paraId="787E9BA4" w14:textId="77777777" w:rsidR="004270B0" w:rsidRPr="00CF3978" w:rsidRDefault="004270B0" w:rsidP="004270B0">
      <w:pPr>
        <w:pStyle w:val="BodyText"/>
        <w:jc w:val="both"/>
        <w:rPr>
          <w:rFonts w:ascii="Arial" w:hAnsi="Arial" w:cs="Arial"/>
        </w:rPr>
      </w:pPr>
    </w:p>
    <w:p w14:paraId="2C25D598" w14:textId="77777777" w:rsidR="004270B0" w:rsidRPr="00CF3978" w:rsidRDefault="004270B0" w:rsidP="004270B0">
      <w:pPr>
        <w:pStyle w:val="BodyText"/>
        <w:jc w:val="both"/>
        <w:rPr>
          <w:rFonts w:ascii="Arial" w:hAnsi="Arial" w:cs="Arial"/>
        </w:rPr>
      </w:pPr>
    </w:p>
    <w:p w14:paraId="427FFB2A" w14:textId="77777777" w:rsidR="004270B0" w:rsidRPr="00CF3978" w:rsidRDefault="004270B0" w:rsidP="004270B0">
      <w:pPr>
        <w:pStyle w:val="Heading1"/>
        <w:spacing w:before="241"/>
        <w:jc w:val="both"/>
        <w:rPr>
          <w:rFonts w:ascii="Arial" w:hAnsi="Arial" w:cs="Arial"/>
        </w:rPr>
      </w:pPr>
      <w:r w:rsidRPr="00CF3978">
        <w:rPr>
          <w:rFonts w:ascii="Arial" w:hAnsi="Arial" w:cs="Arial"/>
        </w:rPr>
        <w:t>Ərizə</w:t>
      </w:r>
    </w:p>
    <w:p w14:paraId="42D35705" w14:textId="77777777" w:rsidR="004270B0" w:rsidRPr="00CF3978" w:rsidRDefault="004270B0" w:rsidP="004270B0">
      <w:pPr>
        <w:jc w:val="both"/>
        <w:rPr>
          <w:rFonts w:ascii="Arial" w:hAnsi="Arial" w:cs="Arial"/>
          <w:sz w:val="24"/>
          <w:szCs w:val="24"/>
        </w:rPr>
        <w:sectPr w:rsidR="004270B0" w:rsidRPr="00CF3978">
          <w:pgSz w:w="12240" w:h="15840"/>
          <w:pgMar w:top="1060" w:right="400" w:bottom="940" w:left="920" w:header="0" w:footer="741" w:gutter="0"/>
          <w:cols w:num="2" w:space="720" w:equalWidth="0">
            <w:col w:w="1118" w:space="3812"/>
            <w:col w:w="5990"/>
          </w:cols>
        </w:sectPr>
      </w:pPr>
    </w:p>
    <w:p w14:paraId="40BE2FB6" w14:textId="77777777" w:rsidR="004270B0" w:rsidRPr="00CF3978" w:rsidRDefault="004270B0" w:rsidP="004270B0">
      <w:pPr>
        <w:pStyle w:val="BodyText"/>
        <w:jc w:val="both"/>
        <w:rPr>
          <w:rFonts w:ascii="Arial" w:hAnsi="Arial" w:cs="Arial"/>
          <w:b/>
        </w:rPr>
      </w:pPr>
    </w:p>
    <w:p w14:paraId="5B392B3D" w14:textId="77777777" w:rsidR="004270B0" w:rsidRPr="00CF3978" w:rsidRDefault="004270B0" w:rsidP="004270B0">
      <w:pPr>
        <w:pStyle w:val="BodyText"/>
        <w:spacing w:before="9"/>
        <w:jc w:val="both"/>
        <w:rPr>
          <w:rFonts w:ascii="Arial" w:hAnsi="Arial" w:cs="Arial"/>
          <w:b/>
        </w:rPr>
      </w:pPr>
    </w:p>
    <w:p w14:paraId="3B3C9FFF" w14:textId="77777777" w:rsidR="004270B0" w:rsidRPr="00CF3978" w:rsidRDefault="004270B0" w:rsidP="004270B0">
      <w:pPr>
        <w:pStyle w:val="BodyText"/>
        <w:spacing w:before="100"/>
        <w:ind w:left="301"/>
        <w:jc w:val="both"/>
        <w:rPr>
          <w:rFonts w:ascii="Arial" w:hAnsi="Arial" w:cs="Arial"/>
        </w:rPr>
      </w:pPr>
      <w:r w:rsidRPr="00CF3978">
        <w:rPr>
          <w:rFonts w:ascii="Arial" w:hAnsi="Arial" w:cs="Arial"/>
        </w:rPr>
        <w:t>Xahiş</w:t>
      </w:r>
      <w:r w:rsidRPr="00CF3978">
        <w:rPr>
          <w:rFonts w:ascii="Arial" w:hAnsi="Arial" w:cs="Arial"/>
          <w:spacing w:val="-3"/>
        </w:rPr>
        <w:t xml:space="preserve"> </w:t>
      </w:r>
      <w:r w:rsidRPr="00CF3978">
        <w:rPr>
          <w:rFonts w:ascii="Arial" w:hAnsi="Arial" w:cs="Arial"/>
        </w:rPr>
        <w:t>edirik</w:t>
      </w:r>
      <w:r w:rsidRPr="00CF3978">
        <w:rPr>
          <w:rFonts w:ascii="Arial" w:hAnsi="Arial" w:cs="Arial"/>
          <w:spacing w:val="-4"/>
        </w:rPr>
        <w:t xml:space="preserve"> </w:t>
      </w:r>
      <w:r w:rsidRPr="00CF3978">
        <w:rPr>
          <w:rFonts w:ascii="Arial" w:hAnsi="Arial" w:cs="Arial"/>
        </w:rPr>
        <w:t>hərracda</w:t>
      </w:r>
      <w:r w:rsidRPr="00CF3978">
        <w:rPr>
          <w:rFonts w:ascii="Arial" w:hAnsi="Arial" w:cs="Arial"/>
          <w:spacing w:val="-3"/>
        </w:rPr>
        <w:t xml:space="preserve"> </w:t>
      </w:r>
      <w:r w:rsidRPr="00CF3978">
        <w:rPr>
          <w:rFonts w:ascii="Arial" w:hAnsi="Arial" w:cs="Arial"/>
        </w:rPr>
        <w:t>iştirak</w:t>
      </w:r>
      <w:r w:rsidRPr="00CF3978">
        <w:rPr>
          <w:rFonts w:ascii="Arial" w:hAnsi="Arial" w:cs="Arial"/>
          <w:spacing w:val="-4"/>
        </w:rPr>
        <w:t xml:space="preserve"> </w:t>
      </w:r>
      <w:r w:rsidRPr="00CF3978">
        <w:rPr>
          <w:rFonts w:ascii="Arial" w:hAnsi="Arial" w:cs="Arial"/>
        </w:rPr>
        <w:t>etmək</w:t>
      </w:r>
      <w:r w:rsidRPr="00CF3978">
        <w:rPr>
          <w:rFonts w:ascii="Arial" w:hAnsi="Arial" w:cs="Arial"/>
          <w:spacing w:val="-4"/>
        </w:rPr>
        <w:t xml:space="preserve"> </w:t>
      </w:r>
      <w:r w:rsidRPr="00CF3978">
        <w:rPr>
          <w:rFonts w:ascii="Arial" w:hAnsi="Arial" w:cs="Arial"/>
        </w:rPr>
        <w:t>üçün</w:t>
      </w:r>
      <w:r w:rsidRPr="00CF3978">
        <w:rPr>
          <w:rFonts w:ascii="Arial" w:hAnsi="Arial" w:cs="Arial"/>
          <w:spacing w:val="-3"/>
        </w:rPr>
        <w:t xml:space="preserve"> </w:t>
      </w:r>
      <w:r w:rsidRPr="00CF3978">
        <w:rPr>
          <w:rFonts w:ascii="Arial" w:hAnsi="Arial" w:cs="Arial"/>
        </w:rPr>
        <w:t>icazə</w:t>
      </w:r>
      <w:r w:rsidRPr="00CF3978">
        <w:rPr>
          <w:rFonts w:ascii="Arial" w:hAnsi="Arial" w:cs="Arial"/>
          <w:spacing w:val="-6"/>
        </w:rPr>
        <w:t xml:space="preserve"> </w:t>
      </w:r>
      <w:r w:rsidRPr="00CF3978">
        <w:rPr>
          <w:rFonts w:ascii="Arial" w:hAnsi="Arial" w:cs="Arial"/>
        </w:rPr>
        <w:t>verəsiniz.</w:t>
      </w:r>
    </w:p>
    <w:p w14:paraId="1FD2D580" w14:textId="77777777" w:rsidR="004270B0" w:rsidRPr="00CF3978" w:rsidRDefault="004270B0" w:rsidP="004270B0">
      <w:pPr>
        <w:pStyle w:val="BodyText"/>
        <w:spacing w:before="11"/>
        <w:jc w:val="both"/>
        <w:rPr>
          <w:rFonts w:ascii="Arial" w:hAnsi="Arial" w:cs="Arial"/>
        </w:rPr>
      </w:pPr>
    </w:p>
    <w:p w14:paraId="76555D7F" w14:textId="77777777" w:rsidR="004270B0" w:rsidRPr="00CF3978" w:rsidRDefault="004270B0" w:rsidP="004270B0">
      <w:pPr>
        <w:pStyle w:val="BodyText"/>
        <w:spacing w:line="480" w:lineRule="auto"/>
        <w:ind w:left="301" w:right="9779"/>
        <w:jc w:val="both"/>
        <w:rPr>
          <w:rFonts w:ascii="Arial" w:hAnsi="Arial" w:cs="Arial"/>
        </w:rPr>
      </w:pPr>
    </w:p>
    <w:p w14:paraId="43F0D4B6" w14:textId="77777777" w:rsidR="004270B0" w:rsidRPr="00CF3978" w:rsidRDefault="004270B0" w:rsidP="004270B0">
      <w:pPr>
        <w:pStyle w:val="BodyText"/>
        <w:spacing w:line="480" w:lineRule="auto"/>
        <w:ind w:left="301" w:right="9779"/>
        <w:jc w:val="both"/>
        <w:rPr>
          <w:rFonts w:ascii="Arial" w:hAnsi="Arial" w:cs="Arial"/>
        </w:rPr>
      </w:pPr>
      <w:r w:rsidRPr="00CF3978">
        <w:rPr>
          <w:rFonts w:ascii="Arial" w:hAnsi="Arial" w:cs="Arial"/>
        </w:rPr>
        <w:t>Qoşma</w:t>
      </w:r>
    </w:p>
    <w:p w14:paraId="091D2276" w14:textId="77777777" w:rsidR="004270B0" w:rsidRPr="00CF3978" w:rsidRDefault="004270B0" w:rsidP="004270B0">
      <w:pPr>
        <w:pStyle w:val="BodyText"/>
        <w:spacing w:line="480" w:lineRule="auto"/>
        <w:ind w:left="301" w:right="9779"/>
        <w:jc w:val="both"/>
        <w:rPr>
          <w:rFonts w:ascii="Arial" w:hAnsi="Arial" w:cs="Arial"/>
        </w:rPr>
      </w:pPr>
    </w:p>
    <w:p w14:paraId="3DBFC243" w14:textId="77777777" w:rsidR="004270B0" w:rsidRPr="00CF3978" w:rsidRDefault="004270B0" w:rsidP="004270B0">
      <w:pPr>
        <w:pStyle w:val="BodyText"/>
        <w:spacing w:line="480" w:lineRule="auto"/>
        <w:ind w:left="301" w:right="9779"/>
        <w:jc w:val="both"/>
        <w:rPr>
          <w:rFonts w:ascii="Arial" w:hAnsi="Arial" w:cs="Arial"/>
        </w:rPr>
      </w:pPr>
      <w:r w:rsidRPr="00CF3978">
        <w:rPr>
          <w:rFonts w:ascii="Arial" w:hAnsi="Arial" w:cs="Arial"/>
        </w:rPr>
        <w:t>İmza:</w:t>
      </w:r>
      <w:r w:rsidRPr="00CF3978">
        <w:rPr>
          <w:rFonts w:ascii="Arial" w:hAnsi="Arial" w:cs="Arial"/>
          <w:spacing w:val="1"/>
        </w:rPr>
        <w:t xml:space="preserve"> </w:t>
      </w:r>
      <w:r w:rsidRPr="00CF3978">
        <w:rPr>
          <w:rFonts w:ascii="Arial" w:hAnsi="Arial" w:cs="Arial"/>
        </w:rPr>
        <w:t>Tarix:</w:t>
      </w:r>
    </w:p>
    <w:p w14:paraId="008C636E" w14:textId="77777777" w:rsidR="004270B0" w:rsidRPr="00CF3978" w:rsidRDefault="004270B0" w:rsidP="004270B0"/>
    <w:p w14:paraId="24CF1355" w14:textId="77777777" w:rsidR="004270B0" w:rsidRPr="00CF3978" w:rsidRDefault="004270B0" w:rsidP="004270B0">
      <w:pPr>
        <w:jc w:val="center"/>
        <w:rPr>
          <w:rFonts w:ascii="Arial" w:hAnsi="Arial" w:cs="Arial"/>
          <w:b/>
          <w:sz w:val="24"/>
          <w:szCs w:val="24"/>
          <w:lang w:val="az-Latn-AZ"/>
        </w:rPr>
      </w:pPr>
    </w:p>
    <w:p w14:paraId="37256957" w14:textId="77777777" w:rsidR="004270B0" w:rsidRPr="00CF3978" w:rsidRDefault="004270B0" w:rsidP="004270B0">
      <w:pPr>
        <w:jc w:val="center"/>
        <w:rPr>
          <w:rFonts w:ascii="Arial" w:hAnsi="Arial" w:cs="Arial"/>
          <w:b/>
          <w:sz w:val="24"/>
          <w:szCs w:val="24"/>
          <w:lang w:val="az-Latn-AZ"/>
        </w:rPr>
      </w:pPr>
    </w:p>
    <w:p w14:paraId="3146FC32" w14:textId="77777777" w:rsidR="004270B0" w:rsidRPr="00CF3978" w:rsidRDefault="004270B0" w:rsidP="004270B0">
      <w:pPr>
        <w:jc w:val="center"/>
        <w:rPr>
          <w:rFonts w:ascii="Arial" w:hAnsi="Arial" w:cs="Arial"/>
          <w:b/>
          <w:sz w:val="24"/>
          <w:szCs w:val="24"/>
          <w:lang w:val="az-Latn-AZ"/>
        </w:rPr>
      </w:pPr>
    </w:p>
    <w:p w14:paraId="0B45D432" w14:textId="77777777" w:rsidR="004270B0" w:rsidRPr="00CF3978" w:rsidRDefault="004270B0" w:rsidP="004270B0">
      <w:pPr>
        <w:jc w:val="center"/>
        <w:rPr>
          <w:rFonts w:ascii="Arial" w:hAnsi="Arial" w:cs="Arial"/>
          <w:b/>
          <w:sz w:val="24"/>
          <w:szCs w:val="24"/>
          <w:lang w:val="az-Latn-AZ"/>
        </w:rPr>
      </w:pPr>
    </w:p>
    <w:p w14:paraId="10EA4753" w14:textId="77777777" w:rsidR="004270B0" w:rsidRPr="00CF3978" w:rsidRDefault="004270B0" w:rsidP="004270B0">
      <w:pPr>
        <w:jc w:val="center"/>
        <w:rPr>
          <w:rFonts w:ascii="Arial" w:hAnsi="Arial" w:cs="Arial"/>
          <w:b/>
          <w:sz w:val="24"/>
          <w:szCs w:val="24"/>
          <w:lang w:val="az-Latn-AZ"/>
        </w:rPr>
      </w:pPr>
    </w:p>
    <w:p w14:paraId="06BF07BC" w14:textId="77777777" w:rsidR="004270B0" w:rsidRPr="00CF3978" w:rsidRDefault="004270B0" w:rsidP="004270B0">
      <w:pPr>
        <w:jc w:val="center"/>
        <w:rPr>
          <w:rFonts w:ascii="Arial" w:hAnsi="Arial" w:cs="Arial"/>
          <w:b/>
          <w:sz w:val="24"/>
          <w:szCs w:val="24"/>
          <w:lang w:val="az-Latn-AZ"/>
        </w:rPr>
      </w:pPr>
    </w:p>
    <w:p w14:paraId="69985CD5" w14:textId="77777777" w:rsidR="004270B0" w:rsidRPr="00CF3978" w:rsidRDefault="004270B0" w:rsidP="004270B0">
      <w:pPr>
        <w:jc w:val="center"/>
        <w:rPr>
          <w:rFonts w:ascii="Arial" w:hAnsi="Arial" w:cs="Arial"/>
          <w:b/>
          <w:sz w:val="24"/>
          <w:szCs w:val="24"/>
          <w:lang w:val="az-Latn-AZ"/>
        </w:rPr>
      </w:pPr>
    </w:p>
    <w:p w14:paraId="152E57A9" w14:textId="77777777" w:rsidR="004270B0" w:rsidRPr="00CF3978" w:rsidRDefault="004270B0" w:rsidP="004270B0">
      <w:pPr>
        <w:jc w:val="center"/>
        <w:rPr>
          <w:rFonts w:ascii="Arial" w:hAnsi="Arial" w:cs="Arial"/>
          <w:b/>
          <w:sz w:val="24"/>
          <w:szCs w:val="24"/>
          <w:lang w:val="az-Latn-AZ"/>
        </w:rPr>
      </w:pPr>
    </w:p>
    <w:p w14:paraId="2DE5A0AC" w14:textId="77777777" w:rsidR="004270B0" w:rsidRPr="00CF3978" w:rsidRDefault="004270B0" w:rsidP="004270B0">
      <w:pPr>
        <w:jc w:val="center"/>
        <w:rPr>
          <w:rFonts w:ascii="Arial" w:hAnsi="Arial" w:cs="Arial"/>
          <w:b/>
          <w:sz w:val="24"/>
          <w:szCs w:val="24"/>
          <w:lang w:val="az-Latn-AZ"/>
        </w:rPr>
      </w:pPr>
    </w:p>
    <w:p w14:paraId="5D51BBC0" w14:textId="77777777" w:rsidR="004270B0" w:rsidRPr="00CF3978" w:rsidRDefault="004270B0" w:rsidP="004270B0">
      <w:pPr>
        <w:jc w:val="center"/>
        <w:rPr>
          <w:rFonts w:ascii="Arial" w:hAnsi="Arial" w:cs="Arial"/>
          <w:b/>
          <w:sz w:val="24"/>
          <w:szCs w:val="24"/>
          <w:lang w:val="az-Latn-AZ"/>
        </w:rPr>
      </w:pPr>
    </w:p>
    <w:p w14:paraId="239CA9B7" w14:textId="77777777" w:rsidR="004270B0" w:rsidRPr="00CF3978" w:rsidRDefault="004270B0" w:rsidP="004270B0">
      <w:pPr>
        <w:jc w:val="center"/>
        <w:rPr>
          <w:rFonts w:ascii="Arial" w:hAnsi="Arial" w:cs="Arial"/>
          <w:b/>
          <w:sz w:val="24"/>
          <w:szCs w:val="24"/>
          <w:lang w:val="az-Latn-AZ"/>
        </w:rPr>
      </w:pPr>
    </w:p>
    <w:p w14:paraId="4C2799B6" w14:textId="77777777" w:rsidR="004270B0" w:rsidRPr="00CF3978" w:rsidRDefault="004270B0" w:rsidP="004270B0">
      <w:pPr>
        <w:jc w:val="center"/>
        <w:rPr>
          <w:rFonts w:ascii="Arial" w:hAnsi="Arial" w:cs="Arial"/>
          <w:b/>
          <w:sz w:val="24"/>
          <w:szCs w:val="24"/>
          <w:lang w:val="az-Latn-AZ"/>
        </w:rPr>
      </w:pPr>
    </w:p>
    <w:p w14:paraId="2640B8DB" w14:textId="77777777" w:rsidR="004270B0" w:rsidRPr="00CF3978" w:rsidRDefault="004270B0" w:rsidP="004270B0">
      <w:pPr>
        <w:jc w:val="center"/>
        <w:rPr>
          <w:rFonts w:ascii="Arial" w:hAnsi="Arial" w:cs="Arial"/>
          <w:b/>
          <w:sz w:val="24"/>
          <w:szCs w:val="24"/>
          <w:lang w:val="az-Latn-AZ"/>
        </w:rPr>
      </w:pPr>
    </w:p>
    <w:p w14:paraId="1C0065F4" w14:textId="77777777" w:rsidR="004270B0" w:rsidRPr="00CF3978" w:rsidRDefault="004270B0" w:rsidP="004270B0">
      <w:pPr>
        <w:jc w:val="center"/>
        <w:rPr>
          <w:rFonts w:ascii="Arial" w:hAnsi="Arial" w:cs="Arial"/>
          <w:b/>
          <w:sz w:val="24"/>
          <w:szCs w:val="24"/>
          <w:lang w:val="az-Latn-AZ"/>
        </w:rPr>
      </w:pPr>
    </w:p>
    <w:p w14:paraId="5654048D" w14:textId="77777777" w:rsidR="004270B0" w:rsidRPr="00CF3978" w:rsidRDefault="004270B0" w:rsidP="004270B0">
      <w:pPr>
        <w:jc w:val="center"/>
        <w:rPr>
          <w:rFonts w:ascii="Arial" w:hAnsi="Arial" w:cs="Arial"/>
          <w:b/>
          <w:sz w:val="24"/>
          <w:szCs w:val="24"/>
          <w:lang w:val="az-Latn-AZ"/>
        </w:rPr>
      </w:pPr>
    </w:p>
    <w:p w14:paraId="703F76ED" w14:textId="77777777" w:rsidR="004270B0" w:rsidRPr="00CF3978" w:rsidRDefault="004270B0" w:rsidP="004270B0">
      <w:pPr>
        <w:jc w:val="center"/>
        <w:rPr>
          <w:rFonts w:ascii="Arial" w:hAnsi="Arial" w:cs="Arial"/>
          <w:b/>
          <w:sz w:val="24"/>
          <w:szCs w:val="24"/>
          <w:lang w:val="az-Latn-AZ"/>
        </w:rPr>
      </w:pPr>
    </w:p>
    <w:p w14:paraId="4C3E698D" w14:textId="77777777" w:rsidR="004270B0" w:rsidRPr="00CF3978" w:rsidRDefault="004270B0" w:rsidP="00496D3E">
      <w:pPr>
        <w:rPr>
          <w:rFonts w:ascii="Arial" w:hAnsi="Arial" w:cs="Arial"/>
          <w:b/>
          <w:sz w:val="24"/>
          <w:szCs w:val="24"/>
          <w:lang w:val="az-Latn-AZ"/>
        </w:rPr>
      </w:pPr>
    </w:p>
    <w:p w14:paraId="6EEC577A" w14:textId="77777777" w:rsidR="00496D3E" w:rsidRPr="00CF3978" w:rsidRDefault="00496D3E" w:rsidP="00496D3E">
      <w:pPr>
        <w:rPr>
          <w:rFonts w:ascii="Arial" w:hAnsi="Arial" w:cs="Arial"/>
          <w:b/>
          <w:sz w:val="24"/>
          <w:szCs w:val="24"/>
          <w:lang w:val="az-Latn-AZ"/>
        </w:rPr>
      </w:pPr>
    </w:p>
    <w:p w14:paraId="16CB5F80" w14:textId="77777777" w:rsidR="00496D3E" w:rsidRPr="00CF3978" w:rsidRDefault="00496D3E" w:rsidP="00496D3E">
      <w:pPr>
        <w:rPr>
          <w:rFonts w:ascii="Arial" w:hAnsi="Arial" w:cs="Arial"/>
          <w:b/>
          <w:sz w:val="24"/>
          <w:szCs w:val="24"/>
          <w:lang w:val="az-Latn-AZ"/>
        </w:rPr>
      </w:pPr>
    </w:p>
    <w:p w14:paraId="11641E6B" w14:textId="77777777" w:rsidR="004270B0" w:rsidRPr="00CF3978" w:rsidRDefault="004270B0" w:rsidP="004270B0">
      <w:pPr>
        <w:jc w:val="center"/>
        <w:rPr>
          <w:rFonts w:ascii="Arial" w:hAnsi="Arial" w:cs="Arial"/>
          <w:b/>
          <w:sz w:val="24"/>
          <w:szCs w:val="24"/>
          <w:lang w:val="az-Latn-AZ"/>
        </w:rPr>
      </w:pPr>
    </w:p>
    <w:p w14:paraId="48EF9A54" w14:textId="77777777" w:rsidR="004270B0" w:rsidRPr="00CF3978" w:rsidRDefault="004270B0" w:rsidP="004270B0">
      <w:pPr>
        <w:jc w:val="center"/>
        <w:rPr>
          <w:rFonts w:ascii="Arial" w:hAnsi="Arial" w:cs="Arial"/>
          <w:b/>
          <w:sz w:val="24"/>
          <w:szCs w:val="24"/>
          <w:lang w:val="az-Latn-AZ"/>
        </w:rPr>
      </w:pPr>
      <w:r w:rsidRPr="00CF3978">
        <w:rPr>
          <w:rFonts w:ascii="Arial" w:hAnsi="Arial" w:cs="Arial"/>
          <w:b/>
          <w:sz w:val="24"/>
          <w:szCs w:val="24"/>
          <w:lang w:val="az-Latn-AZ"/>
        </w:rPr>
        <w:lastRenderedPageBreak/>
        <w:t>Hərracın qalibi aşağıdakı şərtlərə əməl etməlidir</w:t>
      </w:r>
    </w:p>
    <w:p w14:paraId="2B006FD8" w14:textId="77777777" w:rsidR="004270B0" w:rsidRPr="00CF3978" w:rsidRDefault="004270B0" w:rsidP="004270B0">
      <w:pPr>
        <w:ind w:firstLine="454"/>
        <w:jc w:val="both"/>
        <w:rPr>
          <w:rFonts w:ascii="Arial" w:hAnsi="Arial" w:cs="Arial"/>
          <w:lang w:val="az-Latn-AZ"/>
        </w:rPr>
      </w:pPr>
    </w:p>
    <w:p w14:paraId="4ACF7774" w14:textId="77777777" w:rsidR="004270B0" w:rsidRPr="00CF3978" w:rsidRDefault="004270B0" w:rsidP="004270B0">
      <w:pPr>
        <w:ind w:firstLine="630"/>
        <w:jc w:val="both"/>
        <w:rPr>
          <w:rFonts w:ascii="Arial" w:hAnsi="Arial" w:cs="Arial"/>
          <w:lang w:val="az-Latn-AZ"/>
        </w:rPr>
      </w:pPr>
      <w:r w:rsidRPr="00CF3978">
        <w:rPr>
          <w:rFonts w:ascii="Arial" w:hAnsi="Arial" w:cs="Arial"/>
          <w:lang w:val="az-Latn-AZ"/>
        </w:rPr>
        <w:t xml:space="preserve">Faydalı qazıntı çıxarmaq üçün verilmiş "Dağ-mədən ayırması aktına” görə qoyulan tələblər: </w:t>
      </w:r>
    </w:p>
    <w:p w14:paraId="142669A5" w14:textId="77777777" w:rsidR="004270B0" w:rsidRPr="00CF3978" w:rsidRDefault="004270B0" w:rsidP="004270B0">
      <w:pPr>
        <w:ind w:firstLine="630"/>
        <w:jc w:val="both"/>
        <w:rPr>
          <w:rFonts w:ascii="Arial" w:hAnsi="Arial" w:cs="Arial"/>
          <w:lang w:val="az-Latn-AZ"/>
        </w:rPr>
      </w:pPr>
      <w:r w:rsidRPr="00CF3978">
        <w:rPr>
          <w:rFonts w:ascii="Arial" w:hAnsi="Arial" w:cs="Arial"/>
          <w:lang w:val="az-Latn-AZ"/>
        </w:rPr>
        <w:t xml:space="preserve">- </w:t>
      </w:r>
      <w:r w:rsidRPr="00CF3978">
        <w:rPr>
          <w:rFonts w:ascii="Arial" w:eastAsia="Calibri" w:hAnsi="Arial" w:cs="Arial"/>
          <w:lang w:val="az-Latn-AZ"/>
        </w:rPr>
        <w:t>yerin təkindən istifadə məqsədilə dağ-mədən fəaliyyətinə başlamadan öncə “Dağ-mədən işlərinin inkişafı planı”nın, Topoqrafiq planın 10 iş günü müddətində Agentliyə təqdim olunması təmin edilməlidir;</w:t>
      </w:r>
    </w:p>
    <w:p w14:paraId="20AFA3E1" w14:textId="77777777" w:rsidR="004270B0" w:rsidRPr="00CF3978" w:rsidRDefault="004270B0" w:rsidP="004270B0">
      <w:pPr>
        <w:ind w:firstLine="630"/>
        <w:jc w:val="both"/>
        <w:rPr>
          <w:rFonts w:ascii="Arial" w:hAnsi="Arial" w:cs="Arial"/>
          <w:lang w:val="az-Latn-AZ"/>
        </w:rPr>
      </w:pPr>
      <w:r w:rsidRPr="00CF3978">
        <w:rPr>
          <w:rFonts w:ascii="Arial" w:hAnsi="Arial" w:cs="Arial"/>
          <w:lang w:val="az-Latn-AZ"/>
        </w:rPr>
        <w:t xml:space="preserve">- </w:t>
      </w:r>
      <w:r w:rsidRPr="00CF3978">
        <w:rPr>
          <w:rFonts w:ascii="Arial" w:eastAsia="Calibri" w:hAnsi="Arial" w:cs="Arial"/>
          <w:lang w:val="az-Latn-AZ"/>
        </w:rPr>
        <w:t>yerin təkindən istifadə məqsədilə dağ-mədən fəaliyyətinə başlamadan öncə rəsmiləşdirilmiş torpaqayırma sənədlərinin, o cümlədən torpaq sahəsinin Azərbaycan Respublikasının İqtisadiyyat Nazirliyi yanında Əmlak Məsələləri Dövlət Xidməti tərəfindən təsdiqlənmiş yerquruluşu planının və ya torpaq sahəsinin ölçüsü və planı sənədinin 30 gün ərzində təqdim olunması təmin edilməlidir;</w:t>
      </w:r>
    </w:p>
    <w:p w14:paraId="09B66C7E" w14:textId="5B89C452" w:rsidR="006C0D3F" w:rsidRPr="00CF3978" w:rsidRDefault="004270B0" w:rsidP="004270B0">
      <w:pPr>
        <w:ind w:firstLine="630"/>
        <w:jc w:val="both"/>
        <w:rPr>
          <w:rFonts w:ascii="Arial" w:eastAsia="Calibri" w:hAnsi="Arial" w:cs="Arial"/>
          <w:lang w:val="az-Latn-AZ"/>
        </w:rPr>
      </w:pPr>
      <w:r w:rsidRPr="00CF3978">
        <w:rPr>
          <w:rFonts w:ascii="Arial" w:hAnsi="Arial" w:cs="Arial"/>
          <w:lang w:val="az-Latn-AZ"/>
        </w:rPr>
        <w:t xml:space="preserve">- </w:t>
      </w:r>
      <w:r w:rsidRPr="00CF3978">
        <w:rPr>
          <w:rFonts w:ascii="Arial" w:eastAsia="Calibri" w:hAnsi="Arial" w:cs="Arial"/>
          <w:lang w:val="az-Latn-AZ"/>
        </w:rPr>
        <w:t xml:space="preserve">üst açma zamanı torpağın münbit qatının sıyrılaraq səmərəli istifadə  məqsədilə saxlanılması, </w:t>
      </w:r>
      <w:r w:rsidR="006C0D3F" w:rsidRPr="00CF3978">
        <w:rPr>
          <w:rFonts w:ascii="Arial" w:eastAsia="Calibri" w:hAnsi="Arial" w:cs="Arial"/>
          <w:lang w:val="az-Latn-AZ"/>
        </w:rPr>
        <w:t>faydalı qazıntılar çıxarılan ərazilərin “R</w:t>
      </w:r>
      <w:r w:rsidRPr="00CF3978">
        <w:rPr>
          <w:rFonts w:ascii="Arial" w:eastAsia="Calibri" w:hAnsi="Arial" w:cs="Arial"/>
          <w:lang w:val="az-Latn-AZ"/>
        </w:rPr>
        <w:t xml:space="preserve">ekultivasiya </w:t>
      </w:r>
      <w:r w:rsidR="006C0D3F" w:rsidRPr="00CF3978">
        <w:rPr>
          <w:rFonts w:ascii="Arial" w:eastAsia="Calibri" w:hAnsi="Arial" w:cs="Arial"/>
          <w:lang w:val="az-Latn-AZ"/>
        </w:rPr>
        <w:t xml:space="preserve">layihəsi”nin hazırlanması və müvafiq qurumlar tərəfindən təsdiq </w:t>
      </w:r>
      <w:r w:rsidRPr="00CF3978">
        <w:rPr>
          <w:rFonts w:ascii="Arial" w:eastAsia="Calibri" w:hAnsi="Arial" w:cs="Arial"/>
          <w:lang w:val="az-Latn-AZ"/>
        </w:rPr>
        <w:t>edilməsi</w:t>
      </w:r>
      <w:r w:rsidR="006C0D3F" w:rsidRPr="00CF3978">
        <w:rPr>
          <w:rFonts w:ascii="Arial" w:eastAsia="Calibri" w:hAnsi="Arial" w:cs="Arial"/>
          <w:lang w:val="az-Latn-AZ"/>
        </w:rPr>
        <w:t>;</w:t>
      </w:r>
    </w:p>
    <w:p w14:paraId="0D2EA66A" w14:textId="07201BE0" w:rsidR="004270B0" w:rsidRPr="00CF3978" w:rsidRDefault="006C0D3F" w:rsidP="004270B0">
      <w:pPr>
        <w:ind w:firstLine="630"/>
        <w:jc w:val="both"/>
        <w:rPr>
          <w:rFonts w:ascii="Arial" w:hAnsi="Arial" w:cs="Arial"/>
          <w:lang w:val="az-Latn-AZ"/>
        </w:rPr>
      </w:pPr>
      <w:r w:rsidRPr="00CF3978">
        <w:rPr>
          <w:rFonts w:ascii="Arial" w:eastAsia="Calibri" w:hAnsi="Arial" w:cs="Arial"/>
          <w:lang w:val="az-Latn-AZ"/>
        </w:rPr>
        <w:t xml:space="preserve">- İstismar işləri yekunlaşdıqdan sonra təqsdiqlənmiş Layihəyə uyğun </w:t>
      </w:r>
      <w:r w:rsidR="004270B0" w:rsidRPr="00CF3978">
        <w:rPr>
          <w:rFonts w:ascii="Arial" w:eastAsia="Calibri" w:hAnsi="Arial" w:cs="Arial"/>
          <w:lang w:val="az-Latn-AZ"/>
        </w:rPr>
        <w:t xml:space="preserve"> </w:t>
      </w:r>
      <w:r w:rsidRPr="00CF3978">
        <w:rPr>
          <w:rFonts w:ascii="Arial" w:eastAsia="Calibri" w:hAnsi="Arial" w:cs="Arial"/>
          <w:lang w:val="az-Latn-AZ"/>
        </w:rPr>
        <w:t>ərazilərin</w:t>
      </w:r>
      <w:r w:rsidR="004270B0" w:rsidRPr="00CF3978">
        <w:rPr>
          <w:rFonts w:ascii="Arial" w:eastAsia="Calibri" w:hAnsi="Arial" w:cs="Arial"/>
          <w:lang w:val="az-Latn-AZ"/>
        </w:rPr>
        <w:t xml:space="preserve"> istifadə</w:t>
      </w:r>
      <w:r w:rsidRPr="00CF3978">
        <w:rPr>
          <w:rFonts w:ascii="Arial" w:eastAsia="Calibri" w:hAnsi="Arial" w:cs="Arial"/>
          <w:lang w:val="az-Latn-AZ"/>
        </w:rPr>
        <w:t>yə</w:t>
      </w:r>
      <w:r w:rsidR="004270B0" w:rsidRPr="00CF3978">
        <w:rPr>
          <w:rFonts w:ascii="Arial" w:eastAsia="Calibri" w:hAnsi="Arial" w:cs="Arial"/>
          <w:lang w:val="az-Latn-AZ"/>
        </w:rPr>
        <w:t xml:space="preserve">  yararlı hala salınaraq torpaq sahibinə qaytarılmasının təmin edilməsi;</w:t>
      </w:r>
    </w:p>
    <w:p w14:paraId="51B2E269" w14:textId="0165957F" w:rsidR="004270B0" w:rsidRPr="00CF3978" w:rsidRDefault="004270B0" w:rsidP="004270B0">
      <w:pPr>
        <w:ind w:firstLine="630"/>
        <w:jc w:val="both"/>
        <w:rPr>
          <w:rFonts w:ascii="Arial" w:hAnsi="Arial" w:cs="Arial"/>
          <w:lang w:val="az-Latn-AZ"/>
        </w:rPr>
      </w:pPr>
      <w:r w:rsidRPr="00CF3978">
        <w:rPr>
          <w:rFonts w:ascii="Arial" w:hAnsi="Arial" w:cs="Arial"/>
          <w:lang w:val="az-Latn-AZ"/>
        </w:rPr>
        <w:t xml:space="preserve">- </w:t>
      </w:r>
      <w:r w:rsidRPr="00CF3978">
        <w:rPr>
          <w:rFonts w:ascii="Arial" w:eastAsia="Calibri" w:hAnsi="Arial" w:cs="Arial"/>
          <w:lang w:val="az-Latn-AZ"/>
        </w:rPr>
        <w:t>Respublikaının avtomobil yollarından və yol qurğularından ist</w:t>
      </w:r>
      <w:r w:rsidR="006C0D3F" w:rsidRPr="00CF3978">
        <w:rPr>
          <w:rFonts w:ascii="Arial" w:eastAsia="Calibri" w:hAnsi="Arial" w:cs="Arial"/>
          <w:lang w:val="az-Latn-AZ"/>
        </w:rPr>
        <w:t>i</w:t>
      </w:r>
      <w:r w:rsidRPr="00CF3978">
        <w:rPr>
          <w:rFonts w:ascii="Arial" w:eastAsia="Calibri" w:hAnsi="Arial" w:cs="Arial"/>
          <w:lang w:val="az-Latn-AZ"/>
        </w:rPr>
        <w:t>fadə edilərkən, onların qorunmasının təmin olunması məqsədilə AR Nazirlər Sovetinin 1989-cu il 17 noyabr tarixli 461 nömrəli Qərarının tələblərinə riayət edilməsi;</w:t>
      </w:r>
    </w:p>
    <w:p w14:paraId="56A4AEEF" w14:textId="77777777" w:rsidR="004270B0" w:rsidRPr="00CF3978" w:rsidRDefault="004270B0" w:rsidP="004270B0">
      <w:pPr>
        <w:ind w:firstLine="630"/>
        <w:jc w:val="both"/>
        <w:rPr>
          <w:rFonts w:ascii="Arial" w:hAnsi="Arial" w:cs="Arial"/>
          <w:lang w:val="az-Latn-AZ"/>
        </w:rPr>
      </w:pPr>
      <w:r w:rsidRPr="00CF3978">
        <w:rPr>
          <w:rFonts w:ascii="Arial" w:hAnsi="Arial" w:cs="Arial"/>
          <w:lang w:val="az-Latn-AZ"/>
        </w:rPr>
        <w:t xml:space="preserve">- </w:t>
      </w:r>
      <w:r w:rsidRPr="00CF3978">
        <w:rPr>
          <w:rFonts w:ascii="Arial" w:eastAsia="Calibri" w:hAnsi="Arial" w:cs="Arial"/>
          <w:lang w:val="az-Latn-AZ"/>
        </w:rPr>
        <w:t>“Magistral boru kəmərlərinin, körpülərin, hidrotexniki qurğuların və yüksək gərginlikli elektrik hava xətlərinin mühavizəsinin gücləndirilməsinə dair bəzi tədbirlər barədə “Azərbaycan Respublikası Nazirlər Kabinetinin 2008-ci il 19 avqust tarixli 191 saylı Qərarının tələblərinə riayət edilməsi;</w:t>
      </w:r>
    </w:p>
    <w:p w14:paraId="06D7EA08" w14:textId="421F54C7" w:rsidR="004270B0" w:rsidRPr="00CF3978" w:rsidRDefault="004270B0" w:rsidP="004270B0">
      <w:pPr>
        <w:ind w:firstLine="630"/>
        <w:jc w:val="both"/>
        <w:rPr>
          <w:rFonts w:ascii="Arial" w:hAnsi="Arial" w:cs="Arial"/>
          <w:lang w:val="az-Latn-AZ"/>
        </w:rPr>
      </w:pPr>
      <w:r w:rsidRPr="00CF3978">
        <w:rPr>
          <w:rFonts w:ascii="Arial" w:hAnsi="Arial" w:cs="Arial"/>
          <w:lang w:val="az-Latn-AZ"/>
        </w:rPr>
        <w:t xml:space="preserve">- Azərbaycan Respublikası Prezidentinin 2000-ci il 6 mart tarixli, 351 nömrəli Sərəncamı ilə təsdiq edilmiş “Mineral-xammal Bazasının Bərpası üzrə Dövlət Fondu haqqında” Əsasnamənin əlavəsinə müvafiq olaraq </w:t>
      </w:r>
      <w:r w:rsidR="00707DB0" w:rsidRPr="00CF3978">
        <w:rPr>
          <w:rFonts w:ascii="Arial" w:hAnsi="Arial" w:cs="Arial"/>
          <w:lang w:val="az-Latn-AZ"/>
        </w:rPr>
        <w:t xml:space="preserve">ayırma </w:t>
      </w:r>
      <w:r w:rsidRPr="00CF3978">
        <w:rPr>
          <w:rFonts w:ascii="Arial" w:hAnsi="Arial" w:cs="Arial"/>
          <w:lang w:val="az-Latn-AZ"/>
        </w:rPr>
        <w:t xml:space="preserve"> ödənişi</w:t>
      </w:r>
      <w:r w:rsidR="00707DB0" w:rsidRPr="00CF3978">
        <w:rPr>
          <w:rFonts w:ascii="Arial" w:hAnsi="Arial" w:cs="Arial"/>
          <w:lang w:val="az-Latn-AZ"/>
        </w:rPr>
        <w:t>nin</w:t>
      </w:r>
      <w:r w:rsidRPr="00CF3978">
        <w:rPr>
          <w:rFonts w:ascii="Arial" w:hAnsi="Arial" w:cs="Arial"/>
          <w:lang w:val="az-Latn-AZ"/>
        </w:rPr>
        <w:t xml:space="preserve"> vaxtında ödənilməsinin təmin edilməsi;                    </w:t>
      </w:r>
      <w:r w:rsidRPr="00CF3978">
        <w:rPr>
          <w:rFonts w:ascii="Arial" w:hAnsi="Arial" w:cs="Arial"/>
          <w:lang w:val="az-Latn-AZ"/>
        </w:rPr>
        <w:tab/>
      </w:r>
    </w:p>
    <w:p w14:paraId="2439FB44" w14:textId="597AC9EC" w:rsidR="004270B0" w:rsidRPr="00CF3978" w:rsidRDefault="004270B0" w:rsidP="004270B0">
      <w:pPr>
        <w:spacing w:line="276" w:lineRule="auto"/>
        <w:ind w:firstLine="630"/>
        <w:jc w:val="both"/>
        <w:rPr>
          <w:rFonts w:ascii="Arial" w:hAnsi="Arial" w:cs="Arial"/>
          <w:lang w:val="az-Latn-AZ"/>
        </w:rPr>
      </w:pPr>
      <w:r w:rsidRPr="00CF3978">
        <w:rPr>
          <w:rFonts w:ascii="Arial" w:hAnsi="Arial" w:cs="Arial"/>
          <w:lang w:val="az-Latn-AZ"/>
        </w:rPr>
        <w:t xml:space="preserve">- istismar zamanı </w:t>
      </w:r>
      <w:r w:rsidR="00707DB0" w:rsidRPr="00CF3978">
        <w:rPr>
          <w:rFonts w:ascii="Arial" w:hAnsi="Arial" w:cs="Arial"/>
          <w:lang w:val="az-Latn-AZ"/>
        </w:rPr>
        <w:t xml:space="preserve">“Dağ mədən ayırma” aktı əsasında </w:t>
      </w:r>
      <w:r w:rsidRPr="00CF3978">
        <w:rPr>
          <w:rFonts w:ascii="Arial" w:hAnsi="Arial" w:cs="Arial"/>
          <w:lang w:val="az-Latn-AZ"/>
        </w:rPr>
        <w:t>ayrılmış sahədən kənaraçıxma hallarına yol verilməməsi və istismar işlərinin müəyyən edilmiş dərinliyə qədər aparılmasının təmin olunması;</w:t>
      </w:r>
    </w:p>
    <w:p w14:paraId="5F6928AF" w14:textId="43AFA86B" w:rsidR="004270B0" w:rsidRPr="00CF3978" w:rsidRDefault="004270B0" w:rsidP="004270B0">
      <w:pPr>
        <w:ind w:firstLine="630"/>
        <w:jc w:val="both"/>
        <w:rPr>
          <w:rFonts w:ascii="Arial" w:hAnsi="Arial" w:cs="Arial"/>
          <w:lang w:val="az-Latn-AZ"/>
        </w:rPr>
      </w:pPr>
      <w:r w:rsidRPr="00CF3978">
        <w:rPr>
          <w:rFonts w:ascii="Arial" w:hAnsi="Arial" w:cs="Arial"/>
          <w:lang w:val="az-Latn-AZ"/>
        </w:rPr>
        <w:t>- fəaliyyət dövründə ekoloji tələb</w:t>
      </w:r>
      <w:r w:rsidR="00707DB0" w:rsidRPr="00CF3978">
        <w:rPr>
          <w:rFonts w:ascii="Arial" w:hAnsi="Arial" w:cs="Arial"/>
          <w:lang w:val="az-Latn-AZ"/>
        </w:rPr>
        <w:t xml:space="preserve"> və normalara</w:t>
      </w:r>
      <w:r w:rsidRPr="00CF3978">
        <w:rPr>
          <w:rFonts w:ascii="Arial" w:hAnsi="Arial" w:cs="Arial"/>
          <w:lang w:val="az-Latn-AZ"/>
        </w:rPr>
        <w:t xml:space="preserve"> ciddi riayət edilməsi;</w:t>
      </w:r>
    </w:p>
    <w:p w14:paraId="604A9844" w14:textId="77777777" w:rsidR="004270B0" w:rsidRPr="00CF3978" w:rsidRDefault="004270B0" w:rsidP="004270B0">
      <w:pPr>
        <w:ind w:firstLine="630"/>
        <w:jc w:val="both"/>
        <w:rPr>
          <w:rFonts w:ascii="Arial" w:hAnsi="Arial" w:cs="Arial"/>
          <w:lang w:val="az-Latn-AZ"/>
        </w:rPr>
      </w:pPr>
      <w:r w:rsidRPr="00CF3978">
        <w:rPr>
          <w:rFonts w:ascii="Arial" w:hAnsi="Arial" w:cs="Arial"/>
          <w:lang w:val="az-Latn-AZ"/>
        </w:rPr>
        <w:t>- karxananın istismarı üçün hər il “Dağ-mədən işlərinin inkişaf planı”nın tərtib olunaraq müəyyən olunmuş qaydada Agentlik ilə razılaşdırılması;</w:t>
      </w:r>
    </w:p>
    <w:p w14:paraId="28C0489D" w14:textId="77777777" w:rsidR="004270B0" w:rsidRPr="00CF3978" w:rsidRDefault="004270B0" w:rsidP="004270B0">
      <w:pPr>
        <w:ind w:firstLine="630"/>
        <w:jc w:val="both"/>
        <w:rPr>
          <w:rFonts w:ascii="Arial" w:hAnsi="Arial" w:cs="Arial"/>
          <w:lang w:val="az-Latn-AZ"/>
        </w:rPr>
      </w:pPr>
      <w:r w:rsidRPr="00CF3978">
        <w:rPr>
          <w:rFonts w:ascii="Arial" w:hAnsi="Arial" w:cs="Arial"/>
          <w:lang w:val="az-Latn-AZ"/>
        </w:rPr>
        <w:t>- Azərbaycan Respublikası qanunvericiliyinə, habelə yerin təkindən istifadə üzrə standartlara (normativlərə və qaydalara) riayət edilməsi, faydalı qazıntıların normadan artıq itkisinə, keyfiyyətinin aşağı düşməsinə yol verilməməsi;</w:t>
      </w:r>
    </w:p>
    <w:p w14:paraId="73AE75B1" w14:textId="2FFA8190" w:rsidR="004270B0" w:rsidRPr="00CF3978" w:rsidRDefault="004270B0" w:rsidP="004270B0">
      <w:pPr>
        <w:ind w:firstLine="630"/>
        <w:jc w:val="both"/>
        <w:rPr>
          <w:rFonts w:ascii="Arial" w:hAnsi="Arial" w:cs="Arial"/>
          <w:lang w:val="az-Latn-AZ"/>
        </w:rPr>
      </w:pPr>
      <w:r w:rsidRPr="00CF3978">
        <w:rPr>
          <w:rFonts w:ascii="Arial" w:hAnsi="Arial" w:cs="Arial"/>
          <w:lang w:val="az-Latn-AZ"/>
        </w:rPr>
        <w:t>- yerin təkindən istifadə ilə əlaqədar işlərin təhlükəsiz görülməsinin təmin edilməsi, təhlükəsizliyin təmin edilməsi məqsədi ilə mövcud istismar sahəsinin hasarlanması, giriş</w:t>
      </w:r>
      <w:r w:rsidR="00707DB0" w:rsidRPr="00CF3978">
        <w:rPr>
          <w:rFonts w:ascii="Arial" w:hAnsi="Arial" w:cs="Arial"/>
          <w:lang w:val="az-Latn-AZ"/>
        </w:rPr>
        <w:t>-</w:t>
      </w:r>
      <w:r w:rsidRPr="00CF3978">
        <w:rPr>
          <w:rFonts w:ascii="Arial" w:hAnsi="Arial" w:cs="Arial"/>
          <w:lang w:val="az-Latn-AZ"/>
        </w:rPr>
        <w:t>çıxış  yollarının işarələnməsi, Dağ</w:t>
      </w:r>
      <w:r w:rsidR="00707DB0" w:rsidRPr="00CF3978">
        <w:rPr>
          <w:rFonts w:ascii="Arial" w:hAnsi="Arial" w:cs="Arial"/>
          <w:lang w:val="az-Latn-AZ"/>
        </w:rPr>
        <w:t>-</w:t>
      </w:r>
      <w:r w:rsidRPr="00CF3978">
        <w:rPr>
          <w:rFonts w:ascii="Arial" w:hAnsi="Arial" w:cs="Arial"/>
          <w:lang w:val="az-Latn-AZ"/>
        </w:rPr>
        <w:t>mədən ayırma</w:t>
      </w:r>
      <w:r w:rsidR="00707DB0" w:rsidRPr="00CF3978">
        <w:rPr>
          <w:rFonts w:ascii="Arial" w:hAnsi="Arial" w:cs="Arial"/>
          <w:lang w:val="az-Latn-AZ"/>
        </w:rPr>
        <w:t>sı</w:t>
      </w:r>
      <w:r w:rsidRPr="00CF3978">
        <w:rPr>
          <w:rFonts w:ascii="Arial" w:hAnsi="Arial" w:cs="Arial"/>
          <w:lang w:val="az-Latn-AZ"/>
        </w:rPr>
        <w:t xml:space="preserve"> hüdudlarından kənar ərazilərin sözügedən fəaliyyətlə əlaqəli olan antropogen təsirlərdən qorunması;</w:t>
      </w:r>
    </w:p>
    <w:p w14:paraId="06E5EC28" w14:textId="7990EB07" w:rsidR="004270B0" w:rsidRPr="00CF3978" w:rsidRDefault="004270B0" w:rsidP="004270B0">
      <w:pPr>
        <w:ind w:firstLine="630"/>
        <w:jc w:val="both"/>
        <w:rPr>
          <w:rFonts w:ascii="Arial" w:hAnsi="Arial" w:cs="Arial"/>
          <w:lang w:val="az-Latn-AZ"/>
        </w:rPr>
      </w:pPr>
      <w:r w:rsidRPr="00CF3978">
        <w:rPr>
          <w:rFonts w:ascii="Arial" w:hAnsi="Arial" w:cs="Arial"/>
          <w:lang w:val="az-Latn-AZ"/>
        </w:rPr>
        <w:t>- istismar işlərinin aparılması zamanı hakim küləklərin nəzərə alınması, qeyri</w:t>
      </w:r>
      <w:r w:rsidR="00707DB0" w:rsidRPr="00CF3978">
        <w:rPr>
          <w:rFonts w:ascii="Arial" w:hAnsi="Arial" w:cs="Arial"/>
          <w:lang w:val="az-Latn-AZ"/>
        </w:rPr>
        <w:t>-</w:t>
      </w:r>
      <w:r w:rsidRPr="00CF3978">
        <w:rPr>
          <w:rFonts w:ascii="Arial" w:hAnsi="Arial" w:cs="Arial"/>
          <w:lang w:val="az-Latn-AZ"/>
        </w:rPr>
        <w:t>üzv</w:t>
      </w:r>
      <w:r w:rsidR="00707DB0" w:rsidRPr="00CF3978">
        <w:rPr>
          <w:rFonts w:ascii="Arial" w:hAnsi="Arial" w:cs="Arial"/>
          <w:lang w:val="az-Latn-AZ"/>
        </w:rPr>
        <w:t>i</w:t>
      </w:r>
      <w:r w:rsidRPr="00CF3978">
        <w:rPr>
          <w:rFonts w:ascii="Arial" w:hAnsi="Arial" w:cs="Arial"/>
          <w:lang w:val="az-Latn-AZ"/>
        </w:rPr>
        <w:t xml:space="preserve"> tozun yaranmasının və ətraf yaşayış məntəqələrinə yayılmasının qarşısının alınması üçün müvafiq tədbirlərin görülməsi;</w:t>
      </w:r>
    </w:p>
    <w:p w14:paraId="3DA180E4" w14:textId="37CFDB1E" w:rsidR="004270B0" w:rsidRPr="00CF3978" w:rsidRDefault="004270B0" w:rsidP="004270B0">
      <w:pPr>
        <w:ind w:firstLine="630"/>
        <w:jc w:val="both"/>
        <w:rPr>
          <w:rFonts w:ascii="Arial" w:hAnsi="Arial" w:cs="Arial"/>
          <w:lang w:val="az-Latn-AZ"/>
        </w:rPr>
      </w:pPr>
      <w:r w:rsidRPr="00CF3978">
        <w:rPr>
          <w:rFonts w:ascii="Arial" w:hAnsi="Arial" w:cs="Arial"/>
          <w:lang w:val="az-Latn-AZ"/>
        </w:rPr>
        <w:t>- nəqletmə zamanı avtomobil nəqliyyatlarının banının xüsusi çadırlarla ö</w:t>
      </w:r>
      <w:r w:rsidR="00707DB0" w:rsidRPr="00CF3978">
        <w:rPr>
          <w:rFonts w:ascii="Arial" w:hAnsi="Arial" w:cs="Arial"/>
          <w:lang w:val="az-Latn-AZ"/>
        </w:rPr>
        <w:t>rtü</w:t>
      </w:r>
      <w:r w:rsidRPr="00CF3978">
        <w:rPr>
          <w:rFonts w:ascii="Arial" w:hAnsi="Arial" w:cs="Arial"/>
          <w:lang w:val="az-Latn-AZ"/>
        </w:rPr>
        <w:t>lməsinin təmin edilməsi;</w:t>
      </w:r>
    </w:p>
    <w:p w14:paraId="77DA73CE" w14:textId="77777777" w:rsidR="004270B0" w:rsidRPr="00CF3978" w:rsidRDefault="004270B0" w:rsidP="004270B0">
      <w:pPr>
        <w:ind w:firstLine="630"/>
        <w:jc w:val="both"/>
        <w:rPr>
          <w:rFonts w:ascii="Arial" w:hAnsi="Arial" w:cs="Arial"/>
          <w:lang w:val="az-Latn-AZ"/>
        </w:rPr>
      </w:pPr>
      <w:r w:rsidRPr="00CF3978">
        <w:rPr>
          <w:rFonts w:ascii="Arial" w:hAnsi="Arial" w:cs="Arial"/>
          <w:lang w:val="az-Latn-AZ"/>
        </w:rPr>
        <w:t>- sanitar və ekoloji mühafizə tələblərinə əməl edilməsi;</w:t>
      </w:r>
    </w:p>
    <w:p w14:paraId="1299A2E5" w14:textId="1F851782" w:rsidR="004270B0" w:rsidRPr="00CF3978" w:rsidRDefault="004270B0" w:rsidP="004270B0">
      <w:pPr>
        <w:ind w:firstLine="630"/>
        <w:jc w:val="both"/>
        <w:rPr>
          <w:rFonts w:ascii="Arial" w:hAnsi="Arial" w:cs="Arial"/>
          <w:lang w:val="az-Latn-AZ"/>
        </w:rPr>
      </w:pPr>
      <w:r w:rsidRPr="00CF3978">
        <w:rPr>
          <w:rFonts w:ascii="Arial" w:hAnsi="Arial" w:cs="Arial"/>
          <w:lang w:val="az-Latn-AZ"/>
        </w:rPr>
        <w:t xml:space="preserve">- Faydalı qazıntı çıxaran müəssisə rəhbərləri və vəzifəli şəxsləri "Dağ-mədən ayırması" statusunu təsdiq edən aktdan irəli gələn, yer təkinin istifadəçisi kimi vəzifə borclarını yerinə yetirmədiklərinə və "Yerin təki haqqında" qanunun tələblərini pozduqlarına görə məsuliyyət daşıyırlar. Yerin təkindən </w:t>
      </w:r>
      <w:r w:rsidR="00493313" w:rsidRPr="00CF3978">
        <w:rPr>
          <w:rFonts w:ascii="Arial" w:hAnsi="Arial" w:cs="Arial"/>
          <w:lang w:val="az-Latn-AZ"/>
        </w:rPr>
        <w:t>müvafiq icazə olmadan</w:t>
      </w:r>
      <w:r w:rsidRPr="00CF3978">
        <w:rPr>
          <w:rFonts w:ascii="Arial" w:hAnsi="Arial" w:cs="Arial"/>
          <w:lang w:val="az-Latn-AZ"/>
        </w:rPr>
        <w:t xml:space="preserve"> istifadə edən cavabdeh vəzifəli şəxslər və sahibkarlar Azərbaycan Respublikasının qanunvericiliyinə müvafiq məsuliyyət daşıyırlar.</w:t>
      </w:r>
    </w:p>
    <w:p w14:paraId="2B0AE4D0" w14:textId="3A953B0B" w:rsidR="004270B0" w:rsidRPr="00CF3978" w:rsidRDefault="004270B0" w:rsidP="004270B0">
      <w:pPr>
        <w:ind w:firstLine="630"/>
        <w:jc w:val="both"/>
        <w:rPr>
          <w:rFonts w:ascii="Arial" w:hAnsi="Arial" w:cs="Arial"/>
          <w:lang w:val="az-Latn-AZ"/>
        </w:rPr>
      </w:pPr>
      <w:r w:rsidRPr="00CF3978">
        <w:rPr>
          <w:rFonts w:ascii="Arial" w:hAnsi="Arial" w:cs="Arial"/>
          <w:lang w:val="az-Latn-AZ"/>
        </w:rPr>
        <w:t xml:space="preserve">- Faydalı qazıntı çıxaran müəssisədə </w:t>
      </w:r>
      <w:bookmarkStart w:id="0" w:name="_Hlk72506803"/>
      <w:r w:rsidRPr="00CF3978">
        <w:rPr>
          <w:rFonts w:ascii="Arial" w:hAnsi="Arial" w:cs="Arial"/>
          <w:lang w:val="az-Latn-AZ"/>
        </w:rPr>
        <w:t>"</w:t>
      </w:r>
      <w:bookmarkEnd w:id="0"/>
      <w:r w:rsidRPr="00CF3978">
        <w:rPr>
          <w:rFonts w:ascii="Arial" w:hAnsi="Arial" w:cs="Arial"/>
          <w:lang w:val="az-Latn-AZ"/>
        </w:rPr>
        <w:t>Dağ-mədən ayırması"nı təsdiq edən aktın</w:t>
      </w:r>
      <w:r w:rsidR="00493313" w:rsidRPr="00CF3978">
        <w:rPr>
          <w:rFonts w:ascii="Arial" w:hAnsi="Arial" w:cs="Arial"/>
          <w:lang w:val="az-Latn-AZ"/>
        </w:rPr>
        <w:t xml:space="preserve"> və qanunla tələb olunan</w:t>
      </w:r>
      <w:r w:rsidRPr="00CF3978">
        <w:rPr>
          <w:rFonts w:ascii="Arial" w:hAnsi="Arial" w:cs="Arial"/>
          <w:lang w:val="az-Latn-AZ"/>
        </w:rPr>
        <w:t xml:space="preserve"> sənədlərin dolğun və düzgün olmasına, həmçinin </w:t>
      </w:r>
      <w:r w:rsidR="00493313" w:rsidRPr="00CF3978">
        <w:rPr>
          <w:rFonts w:ascii="Arial" w:hAnsi="Arial" w:cs="Arial"/>
          <w:lang w:val="az-Latn-AZ"/>
        </w:rPr>
        <w:t xml:space="preserve">icazə verilən </w:t>
      </w:r>
      <w:r w:rsidRPr="00CF3978">
        <w:rPr>
          <w:rFonts w:ascii="Arial" w:hAnsi="Arial" w:cs="Arial"/>
          <w:lang w:val="az-Latn-AZ"/>
        </w:rPr>
        <w:t>hüdudlar daxilində dağ</w:t>
      </w:r>
      <w:r w:rsidR="00493313" w:rsidRPr="00CF3978">
        <w:rPr>
          <w:rFonts w:ascii="Arial" w:hAnsi="Arial" w:cs="Arial"/>
          <w:lang w:val="az-Latn-AZ"/>
        </w:rPr>
        <w:t xml:space="preserve">-mədən </w:t>
      </w:r>
      <w:r w:rsidRPr="00CF3978">
        <w:rPr>
          <w:rFonts w:ascii="Arial" w:hAnsi="Arial" w:cs="Arial"/>
          <w:lang w:val="az-Latn-AZ"/>
        </w:rPr>
        <w:t>işlərinin aparılmasında "Yer təki haqqında" qanuna riayət olunmasına nəzarəti Dövlət Mineral Xammal Ehtiyatlarından İstifadə Agentliyi həyata keçirir.</w:t>
      </w:r>
    </w:p>
    <w:p w14:paraId="5BF8CD30" w14:textId="46953E75" w:rsidR="004270B0" w:rsidRPr="00CF3978" w:rsidRDefault="004270B0" w:rsidP="004270B0">
      <w:pPr>
        <w:ind w:firstLine="630"/>
        <w:jc w:val="both"/>
        <w:rPr>
          <w:rFonts w:ascii="Arial" w:hAnsi="Arial" w:cs="Arial"/>
          <w:lang w:val="az-Latn-AZ"/>
        </w:rPr>
      </w:pPr>
      <w:r w:rsidRPr="00CF3978">
        <w:rPr>
          <w:rFonts w:ascii="Arial" w:hAnsi="Arial" w:cs="Arial"/>
          <w:lang w:val="az-Latn-AZ"/>
        </w:rPr>
        <w:t>- yatağın işlənməsi faydalı qazıntı çıxaran müəssisənin təsdiq olunmuş layihəsinə, dağ işlərinin inkişaf planına və texniki istismar qaydalarına uyğun yerinə yetirilməldir;</w:t>
      </w:r>
    </w:p>
    <w:p w14:paraId="72E48B2B" w14:textId="77777777" w:rsidR="004270B0" w:rsidRPr="00CF3978" w:rsidRDefault="004270B0" w:rsidP="004270B0">
      <w:pPr>
        <w:ind w:firstLine="630"/>
        <w:jc w:val="both"/>
        <w:rPr>
          <w:rFonts w:ascii="Arial" w:hAnsi="Arial" w:cs="Arial"/>
          <w:lang w:val="az-Latn-AZ"/>
        </w:rPr>
      </w:pPr>
      <w:r w:rsidRPr="00CF3978">
        <w:rPr>
          <w:rFonts w:ascii="Arial" w:hAnsi="Arial" w:cs="Arial"/>
          <w:lang w:val="az-Latn-AZ"/>
        </w:rPr>
        <w:t>- yataqlardan əsas və onlarla birlikdə yatan faydalı qazıntıları və sənaye əhəmiyyəti kəsb edən qiymətli komponentləri çıxarmaq üçün daha səmərəli effektliliyə malik üsulları və işlənmə sistemləri tətbiq edilməlidir;</w:t>
      </w:r>
    </w:p>
    <w:p w14:paraId="44BBDD91" w14:textId="77777777" w:rsidR="004270B0" w:rsidRPr="00CF3978" w:rsidRDefault="004270B0" w:rsidP="004270B0">
      <w:pPr>
        <w:ind w:firstLine="630"/>
        <w:jc w:val="both"/>
        <w:rPr>
          <w:rFonts w:ascii="Arial" w:hAnsi="Arial" w:cs="Arial"/>
          <w:lang w:val="az-Latn-AZ"/>
        </w:rPr>
      </w:pPr>
    </w:p>
    <w:p w14:paraId="25F2DB62" w14:textId="77777777" w:rsidR="004270B0" w:rsidRPr="00CF3978" w:rsidRDefault="004270B0" w:rsidP="004270B0">
      <w:pPr>
        <w:ind w:firstLine="630"/>
        <w:jc w:val="both"/>
        <w:rPr>
          <w:rFonts w:ascii="Arial" w:hAnsi="Arial" w:cs="Arial"/>
          <w:lang w:val="az-Latn-AZ"/>
        </w:rPr>
      </w:pPr>
      <w:r w:rsidRPr="00CF3978">
        <w:rPr>
          <w:rFonts w:ascii="Arial" w:hAnsi="Arial" w:cs="Arial"/>
          <w:lang w:val="az-Latn-AZ"/>
        </w:rPr>
        <w:t xml:space="preserve">- faydalı qazıntıların normadan artıq itirilməsinə və kasadlaşmasına, həmçinin yataq və lay sahələrinin </w:t>
      </w:r>
      <w:r w:rsidRPr="00CF3978">
        <w:rPr>
          <w:rFonts w:ascii="Arial" w:hAnsi="Arial" w:cs="Arial"/>
          <w:lang w:val="az-Latn-AZ"/>
        </w:rPr>
        <w:lastRenderedPageBreak/>
        <w:t>seçmə yolla işlənməsinə yol verməmlidir;</w:t>
      </w:r>
    </w:p>
    <w:p w14:paraId="70D7178A" w14:textId="6689EF29" w:rsidR="004270B0" w:rsidRPr="00CF3978" w:rsidRDefault="004270B0" w:rsidP="004270B0">
      <w:pPr>
        <w:ind w:firstLine="630"/>
        <w:jc w:val="both"/>
        <w:rPr>
          <w:rFonts w:ascii="Arial" w:hAnsi="Arial" w:cs="Arial"/>
          <w:lang w:val="az-Latn-AZ"/>
        </w:rPr>
      </w:pPr>
      <w:r w:rsidRPr="00CF3978">
        <w:rPr>
          <w:rFonts w:ascii="Arial" w:hAnsi="Arial" w:cs="Arial"/>
          <w:lang w:val="az-Latn-AZ"/>
        </w:rPr>
        <w:t>- faydalı qazıntı yatağının istismar kəşfiyyatının, digər geoloji işlərin, markşeyder işlərinin aparılmasını, həmçinin geoloji, markşeyder və texniki sənədlərdə tələb olunan işləri yerinə yetirməlidir;</w:t>
      </w:r>
    </w:p>
    <w:p w14:paraId="06AEFA47" w14:textId="77777777" w:rsidR="004270B0" w:rsidRPr="00CF3978" w:rsidRDefault="004270B0" w:rsidP="004270B0">
      <w:pPr>
        <w:ind w:firstLine="630"/>
        <w:jc w:val="both"/>
        <w:rPr>
          <w:rFonts w:ascii="Arial" w:hAnsi="Arial" w:cs="Arial"/>
          <w:lang w:val="az-Latn-AZ"/>
        </w:rPr>
      </w:pPr>
      <w:r w:rsidRPr="00CF3978">
        <w:rPr>
          <w:rFonts w:ascii="Arial" w:hAnsi="Arial" w:cs="Arial"/>
          <w:lang w:val="az-Latn-AZ"/>
        </w:rPr>
        <w:t>- faydalı qazıntı ehtiyatlarının vəziyyətinin, hərəkətinin, itirilməsinin və kasadlaşmasının hesabatının aparılmasını həyata keçirməlidir;</w:t>
      </w:r>
    </w:p>
    <w:p w14:paraId="01C43410" w14:textId="2592F532" w:rsidR="004270B0" w:rsidRPr="00CF3978" w:rsidRDefault="004270B0" w:rsidP="004270B0">
      <w:pPr>
        <w:ind w:firstLine="630"/>
        <w:jc w:val="both"/>
        <w:rPr>
          <w:rFonts w:ascii="Arial" w:hAnsi="Arial" w:cs="Arial"/>
          <w:lang w:val="az-Latn-AZ"/>
        </w:rPr>
      </w:pPr>
      <w:r w:rsidRPr="00CF3978">
        <w:rPr>
          <w:rFonts w:ascii="Arial" w:hAnsi="Arial" w:cs="Arial"/>
          <w:lang w:val="az-Latn-AZ"/>
        </w:rPr>
        <w:t xml:space="preserve">- dağ işlərinin aparılması zamanı işlənən və onunla qonşuluqda yatan faydalı qazıntı yataqlarının korlanmasına yol verməməyə və </w:t>
      </w:r>
      <w:r w:rsidR="00493313" w:rsidRPr="00CF3978">
        <w:rPr>
          <w:rFonts w:ascii="Arial" w:hAnsi="Arial" w:cs="Arial"/>
          <w:lang w:val="az-Latn-AZ"/>
        </w:rPr>
        <w:t>y</w:t>
      </w:r>
      <w:r w:rsidRPr="00CF3978">
        <w:rPr>
          <w:rFonts w:ascii="Arial" w:hAnsi="Arial" w:cs="Arial"/>
          <w:lang w:val="az-Latn-AZ"/>
        </w:rPr>
        <w:t>erin təkində işlənməsi konservasiya olunmuş ehtiyatların mühafizəsini təmin etməlidir;</w:t>
      </w:r>
    </w:p>
    <w:p w14:paraId="5F0DFB1D" w14:textId="77777777" w:rsidR="004270B0" w:rsidRPr="00CF3978" w:rsidRDefault="004270B0" w:rsidP="004270B0">
      <w:pPr>
        <w:ind w:firstLine="630"/>
        <w:jc w:val="both"/>
        <w:rPr>
          <w:rFonts w:ascii="Arial" w:hAnsi="Arial" w:cs="Arial"/>
          <w:lang w:val="az-Latn-AZ"/>
        </w:rPr>
      </w:pPr>
      <w:r w:rsidRPr="00CF3978">
        <w:rPr>
          <w:rFonts w:ascii="Arial" w:hAnsi="Arial" w:cs="Arial"/>
          <w:lang w:val="az-Latn-AZ"/>
        </w:rPr>
        <w:t>- əsas faydalı qazıntı ilə birlikdə çıxarılan, müvəqqəti istifadə olunmayan faydalı qazıntıların hesabatının aparılmasına və mühafizəsinə nəzrət etməlidir;</w:t>
      </w:r>
    </w:p>
    <w:p w14:paraId="3667754F" w14:textId="3D3B86DA" w:rsidR="004270B0" w:rsidRPr="00CF3978" w:rsidRDefault="004270B0" w:rsidP="004270B0">
      <w:pPr>
        <w:ind w:firstLine="630"/>
        <w:jc w:val="both"/>
        <w:rPr>
          <w:rFonts w:ascii="Arial" w:hAnsi="Arial" w:cs="Arial"/>
          <w:lang w:val="az-Latn-AZ"/>
        </w:rPr>
      </w:pPr>
      <w:r w:rsidRPr="00CF3978">
        <w:rPr>
          <w:rFonts w:ascii="Arial" w:hAnsi="Arial" w:cs="Arial"/>
          <w:lang w:val="az-Latn-AZ"/>
        </w:rPr>
        <w:t xml:space="preserve">- açılış süxurlarının və istehsalat tullantılarının düzgün idarəedilməsini </w:t>
      </w:r>
      <w:r w:rsidR="00493313" w:rsidRPr="00CF3978">
        <w:rPr>
          <w:rFonts w:ascii="Arial" w:hAnsi="Arial" w:cs="Arial"/>
          <w:lang w:val="az-Latn-AZ"/>
        </w:rPr>
        <w:t>və ayrılmış xüsusi sahədə anbarlaşmasını təmin etməlidir</w:t>
      </w:r>
      <w:r w:rsidRPr="00CF3978">
        <w:rPr>
          <w:rFonts w:ascii="Arial" w:hAnsi="Arial" w:cs="Arial"/>
          <w:lang w:val="az-Latn-AZ"/>
        </w:rPr>
        <w:t>;</w:t>
      </w:r>
    </w:p>
    <w:p w14:paraId="3A0C2626" w14:textId="3B86F760" w:rsidR="004270B0" w:rsidRPr="00CF3978" w:rsidRDefault="004270B0" w:rsidP="004270B0">
      <w:pPr>
        <w:ind w:firstLine="630"/>
        <w:jc w:val="both"/>
        <w:rPr>
          <w:rFonts w:ascii="Arial" w:hAnsi="Arial" w:cs="Arial"/>
          <w:lang w:val="az-Latn-AZ"/>
        </w:rPr>
      </w:pPr>
      <w:r w:rsidRPr="00CF3978">
        <w:rPr>
          <w:rFonts w:ascii="Arial" w:hAnsi="Arial" w:cs="Arial"/>
          <w:lang w:val="az-Latn-AZ"/>
        </w:rPr>
        <w:t xml:space="preserve">- işçilərin həyat və sağlamlığını, </w:t>
      </w:r>
      <w:r w:rsidR="00493313" w:rsidRPr="00CF3978">
        <w:rPr>
          <w:rFonts w:ascii="Arial" w:hAnsi="Arial" w:cs="Arial"/>
          <w:lang w:val="az-Latn-AZ"/>
        </w:rPr>
        <w:t>y</w:t>
      </w:r>
      <w:r w:rsidRPr="00CF3978">
        <w:rPr>
          <w:rFonts w:ascii="Arial" w:hAnsi="Arial" w:cs="Arial"/>
          <w:lang w:val="az-Latn-AZ"/>
        </w:rPr>
        <w:t>erin təkinin, ətraf təbii mühitin və digər obyektlərin mühafizəsini, bina və qurğuların dağ işlərinin zərərli təsirindən mühafizəsini təmin etməlidir;</w:t>
      </w:r>
    </w:p>
    <w:p w14:paraId="7F206075" w14:textId="77777777" w:rsidR="004270B0" w:rsidRPr="00CF3978" w:rsidRDefault="004270B0" w:rsidP="004270B0">
      <w:pPr>
        <w:ind w:firstLine="630"/>
        <w:jc w:val="both"/>
        <w:rPr>
          <w:rFonts w:ascii="Arial" w:hAnsi="Arial" w:cs="Arial"/>
          <w:lang w:val="az-Latn-AZ"/>
        </w:rPr>
      </w:pPr>
      <w:r w:rsidRPr="00CF3978">
        <w:rPr>
          <w:rFonts w:ascii="Arial" w:hAnsi="Arial" w:cs="Arial"/>
          <w:lang w:val="az-Latn-AZ"/>
        </w:rPr>
        <w:t>- qəzanın ləğv edilməsi planını işləyib təsdiq etməlidir (FHN);</w:t>
      </w:r>
    </w:p>
    <w:p w14:paraId="182174D9" w14:textId="77777777" w:rsidR="004270B0" w:rsidRPr="00CF3978" w:rsidRDefault="004270B0" w:rsidP="004270B0">
      <w:pPr>
        <w:ind w:firstLine="630"/>
        <w:jc w:val="both"/>
        <w:rPr>
          <w:rFonts w:ascii="Arial" w:hAnsi="Arial" w:cs="Arial"/>
          <w:lang w:val="az-Latn-AZ"/>
        </w:rPr>
      </w:pPr>
      <w:r w:rsidRPr="00CF3978">
        <w:rPr>
          <w:rFonts w:ascii="Arial" w:hAnsi="Arial" w:cs="Arial"/>
          <w:lang w:val="az-Latn-AZ"/>
        </w:rPr>
        <w:t>- faydalı qazıntı yataqlarının işlənməsində nadir geoloji və mineraloji törəmələrin, meteoritlərin, paleontoloji, arxeoloji və digər elm və mədəniyyət üçün maraqlı olan obyektlərin aşkar edildiyi hallarda işləri dayandırmağa və aidiyyəti üzrə dövlət orqanlarına məlumat verməlidir;</w:t>
      </w:r>
    </w:p>
    <w:p w14:paraId="62FA4625" w14:textId="77777777" w:rsidR="004270B0" w:rsidRPr="00CF3978" w:rsidRDefault="004270B0" w:rsidP="004270B0">
      <w:pPr>
        <w:ind w:firstLine="630"/>
        <w:jc w:val="both"/>
        <w:rPr>
          <w:rFonts w:ascii="Arial" w:hAnsi="Arial" w:cs="Arial"/>
          <w:lang w:val="az-Latn-AZ"/>
        </w:rPr>
      </w:pPr>
      <w:r w:rsidRPr="00CF3978">
        <w:rPr>
          <w:rFonts w:ascii="Arial" w:hAnsi="Arial" w:cs="Arial"/>
          <w:lang w:val="az-Latn-AZ"/>
        </w:rPr>
        <w:t>- dağ işlərinin aparılması konservasiya edildikdə, yaxud həmişəlik dayandırıldıqda, faydalı qazıntı çıxaran müəssisənin, yaxud onun bir hissəsinin ləğv və konservasiya işlərini həyata keçirməlidir;</w:t>
      </w:r>
    </w:p>
    <w:p w14:paraId="3661D9E0" w14:textId="2A470505" w:rsidR="004270B0" w:rsidRPr="00CF3978" w:rsidRDefault="004270B0" w:rsidP="004270B0">
      <w:pPr>
        <w:ind w:firstLine="630"/>
        <w:jc w:val="both"/>
        <w:rPr>
          <w:rFonts w:ascii="Arial" w:hAnsi="Arial" w:cs="Arial"/>
          <w:lang w:val="az-Latn-AZ"/>
        </w:rPr>
      </w:pPr>
      <w:r w:rsidRPr="00CF3978">
        <w:rPr>
          <w:rFonts w:ascii="Arial" w:hAnsi="Arial" w:cs="Arial"/>
          <w:lang w:val="az-Latn-AZ"/>
        </w:rPr>
        <w:t xml:space="preserve">- ümumi yayılmış faydalı qazıntı ehtiyyatlarının balans hesabatının ( 5K forması) </w:t>
      </w:r>
      <w:r w:rsidR="00493313" w:rsidRPr="00CF3978">
        <w:rPr>
          <w:rFonts w:ascii="Arial" w:hAnsi="Arial" w:cs="Arial"/>
          <w:lang w:val="az-Latn-AZ"/>
        </w:rPr>
        <w:t>istismar dövrü ərzində hər ilin yanvar ayının 31-dən gec olmayaraq</w:t>
      </w:r>
      <w:r w:rsidRPr="00CF3978">
        <w:rPr>
          <w:rFonts w:ascii="Arial" w:hAnsi="Arial" w:cs="Arial"/>
          <w:lang w:val="az-Latn-AZ"/>
        </w:rPr>
        <w:t xml:space="preserve"> Agentliyə təqdim edilməsi.</w:t>
      </w:r>
    </w:p>
    <w:p w14:paraId="348BFEC9" w14:textId="22C03E24" w:rsidR="004270B0" w:rsidRPr="00CF3978" w:rsidRDefault="004270B0" w:rsidP="004270B0">
      <w:pPr>
        <w:ind w:firstLine="630"/>
        <w:jc w:val="both"/>
        <w:rPr>
          <w:rFonts w:ascii="Arial" w:hAnsi="Arial" w:cs="Arial"/>
          <w:lang w:val="az-Latn-AZ"/>
        </w:rPr>
      </w:pPr>
      <w:r w:rsidRPr="00CF3978">
        <w:rPr>
          <w:rFonts w:ascii="Arial" w:hAnsi="Arial" w:cs="Arial"/>
          <w:lang w:val="az-Latn-AZ"/>
        </w:rPr>
        <w:t>- Yerin təkinin istifadəçisi "Dağ-mədən ayırması" aktı aldıqdan iki il müddətində işə başlamamışdırsa "Dağ-mədən ayırması" aktı öz qüvvәsini itirir və </w:t>
      </w:r>
      <w:r w:rsidR="00405683" w:rsidRPr="00CF3978">
        <w:rPr>
          <w:rFonts w:ascii="Arial" w:hAnsi="Arial" w:cs="Arial"/>
          <w:lang w:val="az-Latn-AZ"/>
        </w:rPr>
        <w:t xml:space="preserve"> </w:t>
      </w:r>
      <w:r w:rsidRPr="00CF3978">
        <w:rPr>
          <w:rFonts w:ascii="Arial" w:hAnsi="Arial" w:cs="Arial"/>
          <w:lang w:val="az-Latn-AZ"/>
        </w:rPr>
        <w:t>Dövlət Mineral Xammal Ehtiyatlarından İstifadə Agentliyinə qaytarılır;</w:t>
      </w:r>
    </w:p>
    <w:p w14:paraId="79BA2DD9" w14:textId="6C538FC6" w:rsidR="004270B0" w:rsidRPr="00CF3978" w:rsidRDefault="004270B0" w:rsidP="004270B0">
      <w:pPr>
        <w:ind w:firstLine="630"/>
        <w:jc w:val="both"/>
        <w:rPr>
          <w:rFonts w:ascii="Arial" w:hAnsi="Arial" w:cs="Arial"/>
          <w:lang w:val="az-Latn-AZ"/>
        </w:rPr>
      </w:pPr>
      <w:r w:rsidRPr="00CF3978">
        <w:rPr>
          <w:rFonts w:ascii="Arial" w:hAnsi="Arial" w:cs="Arial"/>
          <w:lang w:val="az-Latn-AZ"/>
        </w:rPr>
        <w:t>- Müəssisənin (fiziki şəxsin) ona verilmiş "Dağ-mədən ayırması aktı"</w:t>
      </w:r>
      <w:r w:rsidR="00405683" w:rsidRPr="00CF3978">
        <w:rPr>
          <w:rFonts w:ascii="Arial" w:hAnsi="Arial" w:cs="Arial"/>
          <w:lang w:val="az-Latn-AZ"/>
        </w:rPr>
        <w:t xml:space="preserve"> üzrə yerin təkindən istifadə hüquqlarını</w:t>
      </w:r>
      <w:r w:rsidRPr="00CF3978">
        <w:rPr>
          <w:rFonts w:ascii="Arial" w:hAnsi="Arial" w:cs="Arial"/>
          <w:lang w:val="az-Latn-AZ"/>
        </w:rPr>
        <w:t xml:space="preserve"> digər müəssisəyə (fiziki şəxsə) verməsi qadağan edilir.</w:t>
      </w:r>
    </w:p>
    <w:p w14:paraId="767DCCF3" w14:textId="7AF4581C" w:rsidR="004270B0" w:rsidRPr="00CF3978" w:rsidRDefault="004270B0" w:rsidP="004270B0">
      <w:pPr>
        <w:ind w:firstLine="630"/>
        <w:jc w:val="both"/>
        <w:rPr>
          <w:rFonts w:ascii="Arial" w:hAnsi="Arial" w:cs="Arial"/>
          <w:lang w:val="az-Latn-AZ"/>
        </w:rPr>
      </w:pPr>
      <w:r w:rsidRPr="00CF3978">
        <w:rPr>
          <w:rFonts w:ascii="Arial" w:hAnsi="Arial" w:cs="Arial"/>
          <w:lang w:val="az-Latn-AZ"/>
        </w:rPr>
        <w:t>- Yuxarıda qeyd olunan ekoloj tələblərin icrası</w:t>
      </w:r>
      <w:r w:rsidR="00405683" w:rsidRPr="00CF3978">
        <w:rPr>
          <w:rFonts w:ascii="Arial" w:hAnsi="Arial" w:cs="Arial"/>
          <w:lang w:val="az-Latn-AZ"/>
        </w:rPr>
        <w:t xml:space="preserve">na </w:t>
      </w:r>
      <w:r w:rsidRPr="00CF3978">
        <w:rPr>
          <w:rFonts w:ascii="Arial" w:hAnsi="Arial" w:cs="Arial"/>
          <w:lang w:val="az-Latn-AZ"/>
        </w:rPr>
        <w:t>Dövlət Mineral Xammal Ehtiyyatlarından İstifadə Agentliyi tərəfindən nəzarət</w:t>
      </w:r>
      <w:r w:rsidR="00405683" w:rsidRPr="00CF3978">
        <w:rPr>
          <w:rFonts w:ascii="Arial" w:hAnsi="Arial" w:cs="Arial"/>
          <w:lang w:val="az-Latn-AZ"/>
        </w:rPr>
        <w:t xml:space="preserve"> edilməsinə</w:t>
      </w:r>
      <w:r w:rsidRPr="00CF3978">
        <w:rPr>
          <w:rFonts w:ascii="Arial" w:hAnsi="Arial" w:cs="Arial"/>
          <w:lang w:val="az-Latn-AZ"/>
        </w:rPr>
        <w:t xml:space="preserve"> şərait yaradılmalı, eyni zamanda hər bənd üzrə görülən işlərin nəticəsi barədə </w:t>
      </w:r>
      <w:r w:rsidR="00405683" w:rsidRPr="00CF3978">
        <w:rPr>
          <w:rFonts w:ascii="Arial" w:hAnsi="Arial" w:cs="Arial"/>
          <w:lang w:val="az-Latn-AZ"/>
        </w:rPr>
        <w:t>Ekologiya və Təbii Sərvətlər N</w:t>
      </w:r>
      <w:r w:rsidRPr="00CF3978">
        <w:rPr>
          <w:rFonts w:ascii="Arial" w:hAnsi="Arial" w:cs="Arial"/>
          <w:lang w:val="az-Latn-AZ"/>
        </w:rPr>
        <w:t>azirliyin</w:t>
      </w:r>
      <w:r w:rsidR="00405683" w:rsidRPr="00CF3978">
        <w:rPr>
          <w:rFonts w:ascii="Arial" w:hAnsi="Arial" w:cs="Arial"/>
          <w:lang w:val="az-Latn-AZ"/>
        </w:rPr>
        <w:t>in</w:t>
      </w:r>
      <w:r w:rsidRPr="00CF3978">
        <w:rPr>
          <w:rFonts w:ascii="Arial" w:hAnsi="Arial" w:cs="Arial"/>
          <w:lang w:val="az-Latn-AZ"/>
        </w:rPr>
        <w:t xml:space="preserve"> müvafiq qurumlarına məlumat verilməli və cari vəziyyət haqqında rəsmi məlumatlar Agentliyə təqdim olunmalıdır.</w:t>
      </w:r>
    </w:p>
    <w:p w14:paraId="6DCA2B98" w14:textId="612760CB" w:rsidR="0056222F" w:rsidRPr="00CF3978" w:rsidRDefault="004270B0" w:rsidP="0056222F">
      <w:pPr>
        <w:ind w:firstLine="630"/>
        <w:jc w:val="both"/>
        <w:rPr>
          <w:rFonts w:ascii="Arial" w:hAnsi="Arial" w:cs="Arial"/>
          <w:lang w:val="az-Latn-AZ"/>
        </w:rPr>
      </w:pPr>
      <w:r w:rsidRPr="00CF3978">
        <w:rPr>
          <w:rFonts w:ascii="Arial" w:hAnsi="Arial" w:cs="Arial"/>
          <w:lang w:val="az-Latn-AZ"/>
        </w:rPr>
        <w:t>- Müəssisənin konservasiyası və ya ləğv olunması aktı təsdiq olunduqdan 30 gün müddətinə "Dağ-mədən ayırması" aktı</w:t>
      </w:r>
      <w:r w:rsidR="00640BD0" w:rsidRPr="00CF3978">
        <w:rPr>
          <w:rFonts w:ascii="Arial" w:hAnsi="Arial" w:cs="Arial"/>
          <w:lang w:val="az-Latn-AZ"/>
        </w:rPr>
        <w:t>nın</w:t>
      </w:r>
      <w:r w:rsidRPr="00CF3978">
        <w:rPr>
          <w:rFonts w:ascii="Arial" w:hAnsi="Arial" w:cs="Arial"/>
          <w:lang w:val="az-Latn-AZ"/>
        </w:rPr>
        <w:t xml:space="preserve">, geoloji və </w:t>
      </w:r>
      <w:r w:rsidR="00640BD0" w:rsidRPr="00CF3978">
        <w:rPr>
          <w:rFonts w:ascii="Arial" w:hAnsi="Arial" w:cs="Arial"/>
          <w:lang w:val="az-Latn-AZ"/>
        </w:rPr>
        <w:t xml:space="preserve">işlərin dayandırıldığı günədək məlumatlar doldurulmaqla </w:t>
      </w:r>
      <w:r w:rsidRPr="00CF3978">
        <w:rPr>
          <w:rFonts w:ascii="Arial" w:hAnsi="Arial" w:cs="Arial"/>
          <w:lang w:val="az-Latn-AZ"/>
        </w:rPr>
        <w:t>markşeyder sənədlərin</w:t>
      </w:r>
      <w:r w:rsidR="00405683" w:rsidRPr="00CF3978">
        <w:rPr>
          <w:rFonts w:ascii="Arial" w:hAnsi="Arial" w:cs="Arial"/>
          <w:lang w:val="az-Latn-AZ"/>
        </w:rPr>
        <w:t>i</w:t>
      </w:r>
      <w:r w:rsidR="00640BD0" w:rsidRPr="00CF3978">
        <w:rPr>
          <w:rFonts w:ascii="Arial" w:hAnsi="Arial" w:cs="Arial"/>
          <w:lang w:val="az-Latn-AZ"/>
        </w:rPr>
        <w:t>n</w:t>
      </w:r>
      <w:r w:rsidR="00405683" w:rsidRPr="00CF3978">
        <w:rPr>
          <w:rFonts w:ascii="Arial" w:hAnsi="Arial" w:cs="Arial"/>
          <w:lang w:val="az-Latn-AZ"/>
        </w:rPr>
        <w:t xml:space="preserve"> </w:t>
      </w:r>
      <w:r w:rsidR="00640BD0" w:rsidRPr="00CF3978">
        <w:rPr>
          <w:rFonts w:ascii="Arial" w:hAnsi="Arial" w:cs="Arial"/>
          <w:lang w:val="az-Latn-AZ"/>
        </w:rPr>
        <w:t>əsli</w:t>
      </w:r>
      <w:r w:rsidRPr="00CF3978">
        <w:rPr>
          <w:rFonts w:ascii="Arial" w:hAnsi="Arial" w:cs="Arial"/>
          <w:lang w:val="az-Latn-AZ"/>
        </w:rPr>
        <w:t xml:space="preserve"> iltizam</w:t>
      </w:r>
      <w:r w:rsidR="00405683" w:rsidRPr="00CF3978">
        <w:rPr>
          <w:rFonts w:ascii="Arial" w:hAnsi="Arial" w:cs="Arial"/>
          <w:lang w:val="az-Latn-AZ"/>
        </w:rPr>
        <w:t xml:space="preserve"> sənədi ilə</w:t>
      </w:r>
      <w:r w:rsidRPr="00CF3978">
        <w:rPr>
          <w:rFonts w:ascii="Arial" w:hAnsi="Arial" w:cs="Arial"/>
          <w:lang w:val="az-Latn-AZ"/>
        </w:rPr>
        <w:t xml:space="preserve"> bir</w:t>
      </w:r>
      <w:r w:rsidR="00640BD0" w:rsidRPr="00CF3978">
        <w:rPr>
          <w:rFonts w:ascii="Arial" w:hAnsi="Arial" w:cs="Arial"/>
          <w:lang w:val="az-Latn-AZ"/>
        </w:rPr>
        <w:t>gə</w:t>
      </w:r>
      <w:r w:rsidRPr="00CF3978">
        <w:rPr>
          <w:rFonts w:ascii="Arial" w:hAnsi="Arial" w:cs="Arial"/>
          <w:lang w:val="az-Latn-AZ"/>
        </w:rPr>
        <w:t xml:space="preserve"> Dövlət Mineral Xammal Ehtiyatlarından İstifadə Agentliyinə </w:t>
      </w:r>
      <w:r w:rsidR="00405683" w:rsidRPr="00CF3978">
        <w:rPr>
          <w:rFonts w:ascii="Arial" w:hAnsi="Arial" w:cs="Arial"/>
          <w:lang w:val="az-Latn-AZ"/>
        </w:rPr>
        <w:t xml:space="preserve">geri </w:t>
      </w:r>
      <w:r w:rsidRPr="00CF3978">
        <w:rPr>
          <w:rFonts w:ascii="Arial" w:hAnsi="Arial" w:cs="Arial"/>
          <w:lang w:val="az-Latn-AZ"/>
        </w:rPr>
        <w:t>qaytarı</w:t>
      </w:r>
      <w:r w:rsidR="00405683" w:rsidRPr="00CF3978">
        <w:rPr>
          <w:rFonts w:ascii="Arial" w:hAnsi="Arial" w:cs="Arial"/>
          <w:lang w:val="az-Latn-AZ"/>
        </w:rPr>
        <w:t>r</w:t>
      </w:r>
      <w:r w:rsidRPr="00CF3978">
        <w:rPr>
          <w:rFonts w:ascii="Arial" w:hAnsi="Arial" w:cs="Arial"/>
          <w:lang w:val="az-Latn-AZ"/>
        </w:rPr>
        <w:t>.</w:t>
      </w:r>
      <w:r w:rsidR="0056222F" w:rsidRPr="00CF3978">
        <w:rPr>
          <w:rFonts w:ascii="Arial" w:hAnsi="Arial" w:cs="Arial"/>
          <w:lang w:val="az-Latn-AZ"/>
        </w:rPr>
        <w:t xml:space="preserve"> Markşeyder planlarının, geoloji xəritələrin və kəsilişlərin surətləri isə qonşu müəssisələr də daxil olmaqla həmin müddətdə marağı olan təşkilatlara, müəssisələrə verilməlidir.</w:t>
      </w:r>
    </w:p>
    <w:p w14:paraId="6A9817D0" w14:textId="77777777" w:rsidR="004270B0" w:rsidRDefault="004270B0" w:rsidP="004270B0">
      <w:pPr>
        <w:ind w:firstLine="630"/>
        <w:jc w:val="both"/>
        <w:rPr>
          <w:rFonts w:ascii="Arial" w:hAnsi="Arial" w:cs="Arial"/>
          <w:lang w:val="az-Latn-AZ"/>
        </w:rPr>
      </w:pPr>
      <w:r w:rsidRPr="00CF3978">
        <w:rPr>
          <w:rFonts w:ascii="Arial" w:hAnsi="Arial" w:cs="Arial"/>
          <w:lang w:val="az-Latn-AZ"/>
        </w:rPr>
        <w:t>- Göstərilən vəzifələri yerinə yetirmədikdə faydalı qazıntı çıxaran müəssisənin rəhbərləri və vəzifəli şəxsləri, fiziki şəxslər Azərbaycan Respublikasının qanunvericiliyinə müvafiq məsuliyyət daşıyırlar.</w:t>
      </w:r>
    </w:p>
    <w:p w14:paraId="295F1D02" w14:textId="77777777" w:rsidR="004270B0" w:rsidRPr="00696D65" w:rsidRDefault="004270B0" w:rsidP="004270B0">
      <w:pPr>
        <w:rPr>
          <w:lang w:val="az-Latn-AZ"/>
        </w:rPr>
      </w:pPr>
    </w:p>
    <w:p w14:paraId="40E8B03D" w14:textId="77777777" w:rsidR="004270B0" w:rsidRPr="00881C18" w:rsidRDefault="004270B0" w:rsidP="004270B0">
      <w:pPr>
        <w:rPr>
          <w:lang w:val="az-Latn-AZ"/>
        </w:rPr>
      </w:pPr>
    </w:p>
    <w:p w14:paraId="1B3B4A8B" w14:textId="77777777" w:rsidR="007E053F" w:rsidRPr="004270B0" w:rsidRDefault="007E053F">
      <w:pPr>
        <w:rPr>
          <w:lang w:val="az-Latn-AZ"/>
        </w:rPr>
      </w:pPr>
    </w:p>
    <w:sectPr w:rsidR="007E053F" w:rsidRPr="004270B0">
      <w:type w:val="continuous"/>
      <w:pgSz w:w="12240" w:h="15840"/>
      <w:pgMar w:top="1360" w:right="4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8212" w14:textId="77777777" w:rsidR="00EF3119" w:rsidRDefault="00EF3119">
      <w:r>
        <w:separator/>
      </w:r>
    </w:p>
  </w:endnote>
  <w:endnote w:type="continuationSeparator" w:id="0">
    <w:p w14:paraId="5C9342B3" w14:textId="77777777" w:rsidR="00EF3119" w:rsidRDefault="00EF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D5CD" w14:textId="77777777" w:rsidR="00DC548C" w:rsidRDefault="003C12A5">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46A1973B" wp14:editId="40338501">
              <wp:simplePos x="0" y="0"/>
              <wp:positionH relativeFrom="page">
                <wp:posOffset>7273925</wp:posOffset>
              </wp:positionH>
              <wp:positionV relativeFrom="page">
                <wp:posOffset>9448165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DFE2F" w14:textId="35B48A05" w:rsidR="00DC548C" w:rsidRDefault="003C12A5">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9450EF">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1973B" id="_x0000_t202" coordsize="21600,21600" o:spt="202" path="m,l,21600r21600,l21600,xe">
              <v:stroke joinstyle="miter"/>
              <v:path gradientshapeok="t" o:connecttype="rect"/>
            </v:shapetype>
            <v:shape id="Text Box 1" o:spid="_x0000_s1026" type="#_x0000_t202" style="position:absolute;margin-left:572.75pt;margin-top:743.9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" filled="f" stroked="f">
              <v:textbox inset="0,0,0,0">
                <w:txbxContent>
                  <w:p w14:paraId="39BDFE2F" w14:textId="35B48A05" w:rsidR="00DC548C" w:rsidRDefault="003C12A5">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9450EF">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64F9" w14:textId="77777777" w:rsidR="00EF3119" w:rsidRDefault="00EF3119">
      <w:r>
        <w:separator/>
      </w:r>
    </w:p>
  </w:footnote>
  <w:footnote w:type="continuationSeparator" w:id="0">
    <w:p w14:paraId="2D929BEE" w14:textId="77777777" w:rsidR="00EF3119" w:rsidRDefault="00EF3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C343" w14:textId="77777777" w:rsidR="00DC548C" w:rsidRDefault="00DC548C">
    <w:pPr>
      <w:pStyle w:val="Header"/>
      <w:rPr>
        <w:lang w:val="az-Latn-AZ"/>
      </w:rPr>
    </w:pPr>
  </w:p>
  <w:p w14:paraId="4B368D66" w14:textId="77777777" w:rsidR="00DC548C" w:rsidRPr="004A6455" w:rsidRDefault="00DC548C">
    <w:pPr>
      <w:pStyle w:val="Header"/>
      <w:rPr>
        <w:lang w:val="az-Latn-A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C54"/>
    <w:multiLevelType w:val="hybridMultilevel"/>
    <w:tmpl w:val="459832DE"/>
    <w:lvl w:ilvl="0" w:tplc="EDF45394">
      <w:start w:val="1"/>
      <w:numFmt w:val="decimal"/>
      <w:lvlText w:val="%1."/>
      <w:lvlJc w:val="left"/>
      <w:pPr>
        <w:ind w:left="880" w:hanging="360"/>
        <w:jc w:val="left"/>
      </w:pPr>
      <w:rPr>
        <w:rFonts w:ascii="Tahoma" w:eastAsia="Tahoma" w:hAnsi="Tahoma" w:cs="Tahoma" w:hint="default"/>
        <w:w w:val="96"/>
        <w:sz w:val="25"/>
        <w:szCs w:val="25"/>
        <w:lang w:val="az" w:eastAsia="en-US" w:bidi="ar-SA"/>
      </w:rPr>
    </w:lvl>
    <w:lvl w:ilvl="1" w:tplc="C8B0A8A8">
      <w:numFmt w:val="bullet"/>
      <w:lvlText w:val="•"/>
      <w:lvlJc w:val="left"/>
      <w:pPr>
        <w:ind w:left="1884" w:hanging="360"/>
      </w:pPr>
      <w:rPr>
        <w:rFonts w:hint="default"/>
        <w:lang w:val="az" w:eastAsia="en-US" w:bidi="ar-SA"/>
      </w:rPr>
    </w:lvl>
    <w:lvl w:ilvl="2" w:tplc="D7903CEA">
      <w:numFmt w:val="bullet"/>
      <w:lvlText w:val="•"/>
      <w:lvlJc w:val="left"/>
      <w:pPr>
        <w:ind w:left="2888" w:hanging="360"/>
      </w:pPr>
      <w:rPr>
        <w:rFonts w:hint="default"/>
        <w:lang w:val="az" w:eastAsia="en-US" w:bidi="ar-SA"/>
      </w:rPr>
    </w:lvl>
    <w:lvl w:ilvl="3" w:tplc="2A8C8AFA">
      <w:numFmt w:val="bullet"/>
      <w:lvlText w:val="•"/>
      <w:lvlJc w:val="left"/>
      <w:pPr>
        <w:ind w:left="3892" w:hanging="360"/>
      </w:pPr>
      <w:rPr>
        <w:rFonts w:hint="default"/>
        <w:lang w:val="az" w:eastAsia="en-US" w:bidi="ar-SA"/>
      </w:rPr>
    </w:lvl>
    <w:lvl w:ilvl="4" w:tplc="FBEC10C6">
      <w:numFmt w:val="bullet"/>
      <w:lvlText w:val="•"/>
      <w:lvlJc w:val="left"/>
      <w:pPr>
        <w:ind w:left="4896" w:hanging="360"/>
      </w:pPr>
      <w:rPr>
        <w:rFonts w:hint="default"/>
        <w:lang w:val="az" w:eastAsia="en-US" w:bidi="ar-SA"/>
      </w:rPr>
    </w:lvl>
    <w:lvl w:ilvl="5" w:tplc="CEEA8182">
      <w:numFmt w:val="bullet"/>
      <w:lvlText w:val="•"/>
      <w:lvlJc w:val="left"/>
      <w:pPr>
        <w:ind w:left="5900" w:hanging="360"/>
      </w:pPr>
      <w:rPr>
        <w:rFonts w:hint="default"/>
        <w:lang w:val="az" w:eastAsia="en-US" w:bidi="ar-SA"/>
      </w:rPr>
    </w:lvl>
    <w:lvl w:ilvl="6" w:tplc="F5DC86B4">
      <w:numFmt w:val="bullet"/>
      <w:lvlText w:val="•"/>
      <w:lvlJc w:val="left"/>
      <w:pPr>
        <w:ind w:left="6904" w:hanging="360"/>
      </w:pPr>
      <w:rPr>
        <w:rFonts w:hint="default"/>
        <w:lang w:val="az" w:eastAsia="en-US" w:bidi="ar-SA"/>
      </w:rPr>
    </w:lvl>
    <w:lvl w:ilvl="7" w:tplc="509A8476">
      <w:numFmt w:val="bullet"/>
      <w:lvlText w:val="•"/>
      <w:lvlJc w:val="left"/>
      <w:pPr>
        <w:ind w:left="7908" w:hanging="360"/>
      </w:pPr>
      <w:rPr>
        <w:rFonts w:hint="default"/>
        <w:lang w:val="az" w:eastAsia="en-US" w:bidi="ar-SA"/>
      </w:rPr>
    </w:lvl>
    <w:lvl w:ilvl="8" w:tplc="400C8E70">
      <w:numFmt w:val="bullet"/>
      <w:lvlText w:val="•"/>
      <w:lvlJc w:val="left"/>
      <w:pPr>
        <w:ind w:left="8912" w:hanging="360"/>
      </w:pPr>
      <w:rPr>
        <w:rFonts w:hint="default"/>
        <w:lang w:val="a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22"/>
    <w:rsid w:val="00000326"/>
    <w:rsid w:val="00022B87"/>
    <w:rsid w:val="00090106"/>
    <w:rsid w:val="00097F4A"/>
    <w:rsid w:val="000D59E0"/>
    <w:rsid w:val="0013432E"/>
    <w:rsid w:val="00141098"/>
    <w:rsid w:val="0016747C"/>
    <w:rsid w:val="0018160E"/>
    <w:rsid w:val="0021439C"/>
    <w:rsid w:val="00221F89"/>
    <w:rsid w:val="00227B4F"/>
    <w:rsid w:val="00237531"/>
    <w:rsid w:val="00257120"/>
    <w:rsid w:val="00260BA5"/>
    <w:rsid w:val="00260D01"/>
    <w:rsid w:val="002700A3"/>
    <w:rsid w:val="002A5B27"/>
    <w:rsid w:val="002B703C"/>
    <w:rsid w:val="002E6B04"/>
    <w:rsid w:val="002F1440"/>
    <w:rsid w:val="00362600"/>
    <w:rsid w:val="00366F38"/>
    <w:rsid w:val="003979A1"/>
    <w:rsid w:val="003C12A5"/>
    <w:rsid w:val="003F2468"/>
    <w:rsid w:val="00405683"/>
    <w:rsid w:val="00410C4D"/>
    <w:rsid w:val="004270B0"/>
    <w:rsid w:val="00436D09"/>
    <w:rsid w:val="004557B0"/>
    <w:rsid w:val="00493313"/>
    <w:rsid w:val="00496D3E"/>
    <w:rsid w:val="004B1E91"/>
    <w:rsid w:val="004C1367"/>
    <w:rsid w:val="004C3A93"/>
    <w:rsid w:val="005053B8"/>
    <w:rsid w:val="005079DD"/>
    <w:rsid w:val="00526EA8"/>
    <w:rsid w:val="0053301B"/>
    <w:rsid w:val="0056222F"/>
    <w:rsid w:val="00596E98"/>
    <w:rsid w:val="0063391F"/>
    <w:rsid w:val="00640BD0"/>
    <w:rsid w:val="006423F0"/>
    <w:rsid w:val="00646880"/>
    <w:rsid w:val="006A5C05"/>
    <w:rsid w:val="006B3C14"/>
    <w:rsid w:val="006C0D3F"/>
    <w:rsid w:val="006E068A"/>
    <w:rsid w:val="006E32BE"/>
    <w:rsid w:val="006F7769"/>
    <w:rsid w:val="00707DB0"/>
    <w:rsid w:val="00726232"/>
    <w:rsid w:val="00731185"/>
    <w:rsid w:val="00736CCC"/>
    <w:rsid w:val="007414C1"/>
    <w:rsid w:val="00771E5F"/>
    <w:rsid w:val="007B0DEF"/>
    <w:rsid w:val="007C79B9"/>
    <w:rsid w:val="007E053F"/>
    <w:rsid w:val="007E3CC4"/>
    <w:rsid w:val="007F616A"/>
    <w:rsid w:val="00852DA1"/>
    <w:rsid w:val="00877EC2"/>
    <w:rsid w:val="00884481"/>
    <w:rsid w:val="008922C1"/>
    <w:rsid w:val="008A1C6E"/>
    <w:rsid w:val="008B399F"/>
    <w:rsid w:val="008E1976"/>
    <w:rsid w:val="009450EF"/>
    <w:rsid w:val="00952D1D"/>
    <w:rsid w:val="0095431B"/>
    <w:rsid w:val="00966FC4"/>
    <w:rsid w:val="00971812"/>
    <w:rsid w:val="00975F3D"/>
    <w:rsid w:val="0098737F"/>
    <w:rsid w:val="00994ADA"/>
    <w:rsid w:val="009D56B5"/>
    <w:rsid w:val="00A00B70"/>
    <w:rsid w:val="00A505B1"/>
    <w:rsid w:val="00A53855"/>
    <w:rsid w:val="00A65022"/>
    <w:rsid w:val="00A66104"/>
    <w:rsid w:val="00A74C7B"/>
    <w:rsid w:val="00A90643"/>
    <w:rsid w:val="00AE705B"/>
    <w:rsid w:val="00AF6B4F"/>
    <w:rsid w:val="00B27A9B"/>
    <w:rsid w:val="00B37F35"/>
    <w:rsid w:val="00B512A8"/>
    <w:rsid w:val="00B65373"/>
    <w:rsid w:val="00B91312"/>
    <w:rsid w:val="00BB05B2"/>
    <w:rsid w:val="00BB38C2"/>
    <w:rsid w:val="00BF5D3A"/>
    <w:rsid w:val="00C1270D"/>
    <w:rsid w:val="00C54F84"/>
    <w:rsid w:val="00C65B9F"/>
    <w:rsid w:val="00CB6BA8"/>
    <w:rsid w:val="00CF2853"/>
    <w:rsid w:val="00CF3978"/>
    <w:rsid w:val="00D01AB7"/>
    <w:rsid w:val="00D03AE7"/>
    <w:rsid w:val="00D57877"/>
    <w:rsid w:val="00D74E1A"/>
    <w:rsid w:val="00D76163"/>
    <w:rsid w:val="00D8361F"/>
    <w:rsid w:val="00DB7569"/>
    <w:rsid w:val="00DC548C"/>
    <w:rsid w:val="00DD0610"/>
    <w:rsid w:val="00E27AE9"/>
    <w:rsid w:val="00EB4EF1"/>
    <w:rsid w:val="00EB7F94"/>
    <w:rsid w:val="00EC2378"/>
    <w:rsid w:val="00EF3119"/>
    <w:rsid w:val="00EF457B"/>
    <w:rsid w:val="00F045E0"/>
    <w:rsid w:val="00F161D2"/>
    <w:rsid w:val="00F2686A"/>
    <w:rsid w:val="00F3593E"/>
    <w:rsid w:val="00F64008"/>
    <w:rsid w:val="00F818B2"/>
    <w:rsid w:val="00FC04A0"/>
    <w:rsid w:val="00FC0A89"/>
    <w:rsid w:val="00FD0953"/>
    <w:rsid w:val="00FE3211"/>
    <w:rsid w:val="00FE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E5F1"/>
  <w15:docId w15:val="{ED346AE7-26B8-462D-A184-42407EC6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70B0"/>
    <w:pPr>
      <w:widowControl w:val="0"/>
      <w:autoSpaceDE w:val="0"/>
      <w:autoSpaceDN w:val="0"/>
      <w:spacing w:after="0" w:line="240" w:lineRule="auto"/>
    </w:pPr>
    <w:rPr>
      <w:rFonts w:ascii="Tahoma" w:eastAsia="Tahoma" w:hAnsi="Tahoma" w:cs="Tahoma"/>
      <w:lang w:val="az"/>
    </w:rPr>
  </w:style>
  <w:style w:type="paragraph" w:styleId="Heading1">
    <w:name w:val="heading 1"/>
    <w:basedOn w:val="Normal"/>
    <w:link w:val="Heading1Char"/>
    <w:uiPriority w:val="1"/>
    <w:qFormat/>
    <w:rsid w:val="004270B0"/>
    <w:pPr>
      <w:spacing w:before="70"/>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70B0"/>
    <w:rPr>
      <w:rFonts w:ascii="Tahoma" w:eastAsia="Tahoma" w:hAnsi="Tahoma" w:cs="Tahoma"/>
      <w:b/>
      <w:bCs/>
      <w:sz w:val="24"/>
      <w:szCs w:val="24"/>
      <w:lang w:val="az"/>
    </w:rPr>
  </w:style>
  <w:style w:type="table" w:customStyle="1" w:styleId="TableNormal1">
    <w:name w:val="Table Normal1"/>
    <w:uiPriority w:val="2"/>
    <w:semiHidden/>
    <w:unhideWhenUsed/>
    <w:qFormat/>
    <w:rsid w:val="004270B0"/>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270B0"/>
    <w:rPr>
      <w:sz w:val="24"/>
      <w:szCs w:val="24"/>
    </w:rPr>
  </w:style>
  <w:style w:type="character" w:customStyle="1" w:styleId="BodyTextChar">
    <w:name w:val="Body Text Char"/>
    <w:basedOn w:val="DefaultParagraphFont"/>
    <w:link w:val="BodyText"/>
    <w:uiPriority w:val="1"/>
    <w:rsid w:val="004270B0"/>
    <w:rPr>
      <w:rFonts w:ascii="Tahoma" w:eastAsia="Tahoma" w:hAnsi="Tahoma" w:cs="Tahoma"/>
      <w:sz w:val="24"/>
      <w:szCs w:val="24"/>
      <w:lang w:val="az"/>
    </w:rPr>
  </w:style>
  <w:style w:type="paragraph" w:styleId="ListParagraph">
    <w:name w:val="List Paragraph"/>
    <w:basedOn w:val="Normal"/>
    <w:uiPriority w:val="1"/>
    <w:qFormat/>
    <w:rsid w:val="004270B0"/>
    <w:pPr>
      <w:spacing w:before="197"/>
      <w:ind w:left="880" w:hanging="360"/>
    </w:pPr>
  </w:style>
  <w:style w:type="paragraph" w:customStyle="1" w:styleId="TableParagraph">
    <w:name w:val="Table Paragraph"/>
    <w:basedOn w:val="Normal"/>
    <w:uiPriority w:val="1"/>
    <w:qFormat/>
    <w:rsid w:val="004270B0"/>
  </w:style>
  <w:style w:type="paragraph" w:styleId="Header">
    <w:name w:val="header"/>
    <w:basedOn w:val="Normal"/>
    <w:link w:val="HeaderChar"/>
    <w:uiPriority w:val="99"/>
    <w:unhideWhenUsed/>
    <w:rsid w:val="004270B0"/>
    <w:pPr>
      <w:tabs>
        <w:tab w:val="center" w:pos="4677"/>
        <w:tab w:val="right" w:pos="9355"/>
      </w:tabs>
    </w:pPr>
  </w:style>
  <w:style w:type="character" w:customStyle="1" w:styleId="HeaderChar">
    <w:name w:val="Header Char"/>
    <w:basedOn w:val="DefaultParagraphFont"/>
    <w:link w:val="Header"/>
    <w:uiPriority w:val="99"/>
    <w:rsid w:val="004270B0"/>
    <w:rPr>
      <w:rFonts w:ascii="Tahoma" w:eastAsia="Tahoma" w:hAnsi="Tahoma" w:cs="Tahoma"/>
      <w:lang w:val="az"/>
    </w:rPr>
  </w:style>
  <w:style w:type="paragraph" w:styleId="BalloonText">
    <w:name w:val="Balloon Text"/>
    <w:basedOn w:val="Normal"/>
    <w:link w:val="BalloonTextChar"/>
    <w:uiPriority w:val="99"/>
    <w:semiHidden/>
    <w:unhideWhenUsed/>
    <w:rsid w:val="00D76163"/>
    <w:rPr>
      <w:sz w:val="16"/>
      <w:szCs w:val="16"/>
    </w:rPr>
  </w:style>
  <w:style w:type="character" w:customStyle="1" w:styleId="BalloonTextChar">
    <w:name w:val="Balloon Text Char"/>
    <w:basedOn w:val="DefaultParagraphFont"/>
    <w:link w:val="BalloonText"/>
    <w:uiPriority w:val="99"/>
    <w:semiHidden/>
    <w:rsid w:val="00D76163"/>
    <w:rPr>
      <w:rFonts w:ascii="Tahoma" w:eastAsia="Tahoma" w:hAnsi="Tahoma" w:cs="Tahoma"/>
      <w:sz w:val="16"/>
      <w:szCs w:val="16"/>
      <w:lang w:val="az"/>
    </w:rPr>
  </w:style>
  <w:style w:type="character" w:styleId="CommentReference">
    <w:name w:val="annotation reference"/>
    <w:basedOn w:val="DefaultParagraphFont"/>
    <w:uiPriority w:val="99"/>
    <w:semiHidden/>
    <w:unhideWhenUsed/>
    <w:rsid w:val="00F3593E"/>
    <w:rPr>
      <w:sz w:val="16"/>
      <w:szCs w:val="16"/>
    </w:rPr>
  </w:style>
  <w:style w:type="paragraph" w:styleId="CommentText">
    <w:name w:val="annotation text"/>
    <w:basedOn w:val="Normal"/>
    <w:link w:val="CommentTextChar"/>
    <w:uiPriority w:val="99"/>
    <w:unhideWhenUsed/>
    <w:rsid w:val="00F3593E"/>
    <w:rPr>
      <w:sz w:val="20"/>
      <w:szCs w:val="20"/>
    </w:rPr>
  </w:style>
  <w:style w:type="character" w:customStyle="1" w:styleId="CommentTextChar">
    <w:name w:val="Comment Text Char"/>
    <w:basedOn w:val="DefaultParagraphFont"/>
    <w:link w:val="CommentText"/>
    <w:uiPriority w:val="99"/>
    <w:rsid w:val="00F3593E"/>
    <w:rPr>
      <w:rFonts w:ascii="Tahoma" w:eastAsia="Tahoma" w:hAnsi="Tahoma" w:cs="Tahoma"/>
      <w:sz w:val="20"/>
      <w:szCs w:val="20"/>
      <w:lang w:val="az"/>
    </w:rPr>
  </w:style>
  <w:style w:type="paragraph" w:styleId="CommentSubject">
    <w:name w:val="annotation subject"/>
    <w:basedOn w:val="CommentText"/>
    <w:next w:val="CommentText"/>
    <w:link w:val="CommentSubjectChar"/>
    <w:uiPriority w:val="99"/>
    <w:semiHidden/>
    <w:unhideWhenUsed/>
    <w:rsid w:val="00F3593E"/>
    <w:rPr>
      <w:b/>
      <w:bCs/>
    </w:rPr>
  </w:style>
  <w:style w:type="character" w:customStyle="1" w:styleId="CommentSubjectChar">
    <w:name w:val="Comment Subject Char"/>
    <w:basedOn w:val="CommentTextChar"/>
    <w:link w:val="CommentSubject"/>
    <w:uiPriority w:val="99"/>
    <w:semiHidden/>
    <w:rsid w:val="00F3593E"/>
    <w:rPr>
      <w:rFonts w:ascii="Tahoma" w:eastAsia="Tahoma" w:hAnsi="Tahoma" w:cs="Tahoma"/>
      <w:b/>
      <w:bCs/>
      <w:sz w:val="20"/>
      <w:szCs w:val="20"/>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1690</Words>
  <Characters>9638</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Qafar Eyyubov Elbrus oglu</cp:lastModifiedBy>
  <cp:revision>6</cp:revision>
  <cp:lastPrinted>2023-02-17T12:05:00Z</cp:lastPrinted>
  <dcterms:created xsi:type="dcterms:W3CDTF">2023-10-03T08:55:00Z</dcterms:created>
  <dcterms:modified xsi:type="dcterms:W3CDTF">2023-10-04T11:41:00Z</dcterms:modified>
</cp:coreProperties>
</file>