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45DF" w14:textId="77777777" w:rsidR="007B258D" w:rsidRPr="00521C7D" w:rsidRDefault="007B258D" w:rsidP="007B258D">
      <w:pPr>
        <w:pStyle w:val="Heading1"/>
        <w:shd w:val="clear" w:color="auto" w:fill="A8D08D" w:themeFill="accent6" w:themeFillTint="99"/>
        <w:jc w:val="center"/>
        <w:rPr>
          <w:rFonts w:ascii="Arial" w:hAnsi="Arial" w:cs="Arial"/>
          <w:sz w:val="32"/>
          <w:szCs w:val="32"/>
        </w:rPr>
      </w:pPr>
      <w:bookmarkStart w:id="0" w:name="HƏRRACIN_ELANI"/>
      <w:bookmarkEnd w:id="0"/>
      <w:r w:rsidRPr="00521C7D">
        <w:rPr>
          <w:rFonts w:ascii="Arial" w:hAnsi="Arial" w:cs="Arial"/>
          <w:sz w:val="32"/>
          <w:szCs w:val="32"/>
        </w:rPr>
        <w:t>HƏRRACIN</w:t>
      </w:r>
      <w:r w:rsidRPr="00521C7D">
        <w:rPr>
          <w:rFonts w:ascii="Arial" w:hAnsi="Arial" w:cs="Arial"/>
          <w:spacing w:val="-9"/>
          <w:sz w:val="32"/>
          <w:szCs w:val="32"/>
        </w:rPr>
        <w:t xml:space="preserve"> </w:t>
      </w:r>
      <w:r w:rsidRPr="00521C7D">
        <w:rPr>
          <w:rFonts w:ascii="Arial" w:hAnsi="Arial" w:cs="Arial"/>
          <w:sz w:val="32"/>
          <w:szCs w:val="32"/>
        </w:rPr>
        <w:t>ELANI</w:t>
      </w:r>
    </w:p>
    <w:p w14:paraId="4E114E5B" w14:textId="77777777" w:rsidR="007B258D" w:rsidRPr="00521C7D" w:rsidRDefault="007B258D" w:rsidP="007B258D">
      <w:pPr>
        <w:pStyle w:val="BodyText"/>
        <w:jc w:val="both"/>
        <w:rPr>
          <w:rFonts w:ascii="Arial" w:hAnsi="Arial" w:cs="Arial"/>
          <w:b/>
        </w:rPr>
      </w:pPr>
    </w:p>
    <w:p w14:paraId="08F7EACE" w14:textId="05CD9B93" w:rsidR="007B258D" w:rsidRPr="00521C7D" w:rsidRDefault="007B258D" w:rsidP="007B258D">
      <w:pPr>
        <w:pStyle w:val="BodyText"/>
        <w:spacing w:after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Yer təkindən istifadə ilə bağlı </w:t>
      </w:r>
      <w:r w:rsidR="009F64D4">
        <w:rPr>
          <w:rFonts w:ascii="Arial" w:hAnsi="Arial" w:cs="Arial"/>
          <w:b/>
        </w:rPr>
        <w:t>22</w:t>
      </w:r>
      <w:r w:rsidR="00EE236D">
        <w:rPr>
          <w:rFonts w:ascii="Arial" w:hAnsi="Arial" w:cs="Arial"/>
          <w:b/>
        </w:rPr>
        <w:t xml:space="preserve"> iyul</w:t>
      </w:r>
      <w:r>
        <w:rPr>
          <w:rFonts w:ascii="Arial" w:hAnsi="Arial" w:cs="Arial"/>
          <w:b/>
        </w:rPr>
        <w:t xml:space="preserve"> 2021-ci il tarixində saat 11:00-da keçiriləcək hərracın   elanı</w:t>
      </w:r>
    </w:p>
    <w:p w14:paraId="5388A16A" w14:textId="5954F6DC" w:rsidR="007B258D" w:rsidRDefault="007B258D" w:rsidP="007B258D">
      <w:pPr>
        <w:pStyle w:val="BodyText"/>
        <w:spacing w:before="8"/>
        <w:jc w:val="both"/>
        <w:rPr>
          <w:rFonts w:ascii="Arial" w:hAnsi="Arial" w:cs="Arial"/>
          <w:b/>
        </w:rPr>
      </w:pPr>
    </w:p>
    <w:tbl>
      <w:tblPr>
        <w:tblStyle w:val="TableNormal1"/>
        <w:tblW w:w="11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76"/>
        <w:gridCol w:w="1417"/>
        <w:gridCol w:w="1134"/>
        <w:gridCol w:w="1560"/>
        <w:gridCol w:w="1275"/>
        <w:gridCol w:w="1277"/>
      </w:tblGrid>
      <w:tr w:rsidR="00E37436" w:rsidRPr="00521C7D" w14:paraId="5BD14ABF" w14:textId="77777777" w:rsidTr="00570DD1">
        <w:trPr>
          <w:trHeight w:val="863"/>
        </w:trPr>
        <w:tc>
          <w:tcPr>
            <w:tcW w:w="426" w:type="dxa"/>
            <w:vAlign w:val="center"/>
          </w:tcPr>
          <w:p w14:paraId="7F0744DA" w14:textId="77777777" w:rsidR="00E37436" w:rsidRPr="00521C7D" w:rsidRDefault="00E37436" w:rsidP="00570DD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961CB" w14:textId="77777777" w:rsidR="00E37436" w:rsidRPr="00521C7D" w:rsidRDefault="00E37436" w:rsidP="00570DD1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185999AA" w14:textId="77777777" w:rsidR="00E37436" w:rsidRPr="00521C7D" w:rsidRDefault="00E37436" w:rsidP="00570DD1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521C7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4068DE55" w14:textId="77777777" w:rsidR="00E37436" w:rsidRPr="00521C7D" w:rsidRDefault="00E37436" w:rsidP="00570DD1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122638FA" w14:textId="77777777" w:rsidR="00E37436" w:rsidRPr="00BD43B8" w:rsidRDefault="00E37436" w:rsidP="00570DD1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5F6476FB" w14:textId="77777777" w:rsidR="00E37436" w:rsidRPr="00521C7D" w:rsidRDefault="00E37436" w:rsidP="00570DD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417" w:type="dxa"/>
            <w:vAlign w:val="center"/>
          </w:tcPr>
          <w:p w14:paraId="2C3562D0" w14:textId="77777777" w:rsidR="00E37436" w:rsidRPr="00521C7D" w:rsidRDefault="00E37436" w:rsidP="00570DD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521C7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qazıntın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ın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1134" w:type="dxa"/>
            <w:vAlign w:val="center"/>
          </w:tcPr>
          <w:p w14:paraId="171C810F" w14:textId="77777777" w:rsidR="00E37436" w:rsidRDefault="00E37436" w:rsidP="00570DD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60" w:type="dxa"/>
            <w:vAlign w:val="center"/>
          </w:tcPr>
          <w:p w14:paraId="3B8FD878" w14:textId="77777777" w:rsidR="00E37436" w:rsidRPr="00521C7D" w:rsidRDefault="00E37436" w:rsidP="00570DD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5" w:type="dxa"/>
            <w:vAlign w:val="center"/>
          </w:tcPr>
          <w:p w14:paraId="18703A07" w14:textId="77777777" w:rsidR="00E37436" w:rsidRDefault="00E37436" w:rsidP="00570DD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521C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246EEE7E" w14:textId="77777777" w:rsidR="00E37436" w:rsidRPr="00521C7D" w:rsidRDefault="00E37436" w:rsidP="00570DD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77" w:type="dxa"/>
            <w:vAlign w:val="center"/>
          </w:tcPr>
          <w:p w14:paraId="4EC02A58" w14:textId="77777777" w:rsidR="00E37436" w:rsidRDefault="00E37436" w:rsidP="00570DD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521C7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3D255241" w14:textId="77777777" w:rsidR="00E37436" w:rsidRPr="00521C7D" w:rsidRDefault="00E37436" w:rsidP="00570DD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E37436" w:rsidRPr="00521C7D" w14:paraId="0435018B" w14:textId="77777777" w:rsidTr="00570DD1">
        <w:trPr>
          <w:trHeight w:val="649"/>
        </w:trPr>
        <w:tc>
          <w:tcPr>
            <w:tcW w:w="426" w:type="dxa"/>
            <w:vAlign w:val="center"/>
          </w:tcPr>
          <w:p w14:paraId="072D7801" w14:textId="77777777" w:rsidR="00E37436" w:rsidRPr="00BD43B8" w:rsidRDefault="00E37436" w:rsidP="00570DD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76616014" w14:textId="613D05AA" w:rsidR="00E37436" w:rsidRPr="00E37436" w:rsidRDefault="00E37436" w:rsidP="00570DD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Qənərçay</w:t>
            </w:r>
          </w:p>
        </w:tc>
        <w:tc>
          <w:tcPr>
            <w:tcW w:w="709" w:type="dxa"/>
            <w:vAlign w:val="center"/>
          </w:tcPr>
          <w:p w14:paraId="10AFD56E" w14:textId="77777777" w:rsidR="00E37436" w:rsidRPr="00BD43B8" w:rsidRDefault="00E37436" w:rsidP="00570DD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449BA1AC" w14:textId="0BD5E364" w:rsidR="00E37436" w:rsidRPr="005C0B1B" w:rsidRDefault="00E37436" w:rsidP="00570D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210</w:t>
            </w:r>
            <w:r w:rsidRPr="005C0B1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  <w:r w:rsidRPr="005C0B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C0B1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1960C9E" w14:textId="3CAA6D8E" w:rsidR="00E37436" w:rsidRPr="00BD43B8" w:rsidRDefault="00E37436" w:rsidP="00570DD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70 000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  <w:tc>
          <w:tcPr>
            <w:tcW w:w="1417" w:type="dxa"/>
            <w:vAlign w:val="center"/>
          </w:tcPr>
          <w:p w14:paraId="146EC7AB" w14:textId="234E8B4A" w:rsidR="00E37436" w:rsidRPr="00BD43B8" w:rsidRDefault="00E37436" w:rsidP="00570DD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78EE9C6C" w14:textId="34727B88" w:rsidR="00E37436" w:rsidRPr="00BD43B8" w:rsidRDefault="00E37436" w:rsidP="00570DD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78F11500" w14:textId="77777777" w:rsidR="00E37436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41°29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’10.63”</w:t>
            </w:r>
          </w:p>
          <w:p w14:paraId="47730940" w14:textId="77CC2E54" w:rsidR="00E37436" w:rsidRPr="00BD43B8" w:rsidRDefault="00E37436" w:rsidP="00E37436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48°13’49.55</w:t>
            </w:r>
            <w:r w:rsidRPr="00BD43B8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vAlign w:val="center"/>
          </w:tcPr>
          <w:p w14:paraId="02A43CAC" w14:textId="49147094" w:rsidR="00E37436" w:rsidRPr="00BD43B8" w:rsidRDefault="00E37436" w:rsidP="00570DD1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21 000</w:t>
            </w:r>
          </w:p>
        </w:tc>
        <w:tc>
          <w:tcPr>
            <w:tcW w:w="1277" w:type="dxa"/>
            <w:vAlign w:val="center"/>
          </w:tcPr>
          <w:p w14:paraId="460D3848" w14:textId="629A42FE" w:rsidR="00E37436" w:rsidRPr="00BD43B8" w:rsidRDefault="00E37436" w:rsidP="00570DD1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2 100</w:t>
            </w:r>
          </w:p>
        </w:tc>
      </w:tr>
      <w:tr w:rsidR="00E37436" w:rsidRPr="00521C7D" w14:paraId="2DAE47D8" w14:textId="77777777" w:rsidTr="00EB7189">
        <w:trPr>
          <w:trHeight w:val="649"/>
        </w:trPr>
        <w:tc>
          <w:tcPr>
            <w:tcW w:w="426" w:type="dxa"/>
            <w:vAlign w:val="center"/>
          </w:tcPr>
          <w:p w14:paraId="04DD06E3" w14:textId="37A4DD51" w:rsidR="00E37436" w:rsidRPr="00BD43B8" w:rsidRDefault="00E37436" w:rsidP="00E37436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14:paraId="2E5DDB4D" w14:textId="2289AB14" w:rsidR="00E37436" w:rsidRDefault="00E37436" w:rsidP="00E37436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Qənərçay</w:t>
            </w:r>
          </w:p>
        </w:tc>
        <w:tc>
          <w:tcPr>
            <w:tcW w:w="709" w:type="dxa"/>
            <w:vAlign w:val="center"/>
          </w:tcPr>
          <w:p w14:paraId="61B2F296" w14:textId="711E898B" w:rsidR="00E37436" w:rsidRPr="00BD43B8" w:rsidRDefault="00E37436" w:rsidP="00E37436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91147A0" w14:textId="200B993C" w:rsidR="00E37436" w:rsidRDefault="00E37436" w:rsidP="00E37436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210</w:t>
            </w:r>
            <w:r w:rsidRPr="005C0B1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  <w:r w:rsidRPr="005C0B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C0B1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6F58484" w14:textId="78024A3E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70 000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  <w:tc>
          <w:tcPr>
            <w:tcW w:w="1417" w:type="dxa"/>
            <w:vAlign w:val="center"/>
          </w:tcPr>
          <w:p w14:paraId="63E9890D" w14:textId="0AE71640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113BB468" w14:textId="2F24A53F" w:rsidR="00E37436" w:rsidRPr="00BD43B8" w:rsidRDefault="00E37436" w:rsidP="00E37436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</w:tcPr>
          <w:p w14:paraId="76F13343" w14:textId="77777777" w:rsidR="00E37436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41°28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’40.50”</w:t>
            </w:r>
          </w:p>
          <w:p w14:paraId="3A84B6D9" w14:textId="1E489225" w:rsidR="00E37436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48°13’38.23”</w:t>
            </w:r>
          </w:p>
        </w:tc>
        <w:tc>
          <w:tcPr>
            <w:tcW w:w="1275" w:type="dxa"/>
            <w:vAlign w:val="center"/>
          </w:tcPr>
          <w:p w14:paraId="10677E19" w14:textId="4DC8D84B" w:rsidR="00E37436" w:rsidRDefault="00E37436" w:rsidP="00E37436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21 000</w:t>
            </w:r>
          </w:p>
        </w:tc>
        <w:tc>
          <w:tcPr>
            <w:tcW w:w="1277" w:type="dxa"/>
            <w:vAlign w:val="center"/>
          </w:tcPr>
          <w:p w14:paraId="6D5D41B2" w14:textId="2D1E960E" w:rsidR="00E37436" w:rsidRDefault="00E37436" w:rsidP="00E37436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2 100</w:t>
            </w:r>
          </w:p>
        </w:tc>
      </w:tr>
      <w:tr w:rsidR="00E37436" w:rsidRPr="00521C7D" w14:paraId="593FEE52" w14:textId="77777777" w:rsidTr="00570DD1">
        <w:trPr>
          <w:trHeight w:val="649"/>
        </w:trPr>
        <w:tc>
          <w:tcPr>
            <w:tcW w:w="426" w:type="dxa"/>
            <w:vAlign w:val="center"/>
          </w:tcPr>
          <w:p w14:paraId="2986C6DF" w14:textId="5570B43D" w:rsidR="00E37436" w:rsidRPr="00BD43B8" w:rsidRDefault="00E37436" w:rsidP="00E37436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34" w:type="dxa"/>
            <w:vAlign w:val="center"/>
          </w:tcPr>
          <w:p w14:paraId="32882BCF" w14:textId="7D08AFC1" w:rsidR="00E37436" w:rsidRDefault="00E37436" w:rsidP="00E37436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Qənərçay</w:t>
            </w:r>
          </w:p>
        </w:tc>
        <w:tc>
          <w:tcPr>
            <w:tcW w:w="709" w:type="dxa"/>
            <w:vAlign w:val="center"/>
          </w:tcPr>
          <w:p w14:paraId="2D057306" w14:textId="0C143BB7" w:rsidR="00E37436" w:rsidRPr="00BD43B8" w:rsidRDefault="00E37436" w:rsidP="00E37436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51A8A51" w14:textId="5962CC88" w:rsidR="00E37436" w:rsidRDefault="00E37436" w:rsidP="00E37436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210</w:t>
            </w:r>
            <w:r w:rsidRPr="005C0B1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  <w:r w:rsidRPr="005C0B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C0B1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63916CD" w14:textId="3E4D6A81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70 000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  <w:tc>
          <w:tcPr>
            <w:tcW w:w="1417" w:type="dxa"/>
            <w:vAlign w:val="center"/>
          </w:tcPr>
          <w:p w14:paraId="772C73FC" w14:textId="3AFB9C53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7F6A8F9E" w14:textId="2BE41BE2" w:rsidR="00E37436" w:rsidRPr="00BD43B8" w:rsidRDefault="00E37436" w:rsidP="00E37436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43551968" w14:textId="77777777" w:rsidR="00E37436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41°28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’18.00”</w:t>
            </w:r>
          </w:p>
          <w:p w14:paraId="36149104" w14:textId="32BC952E" w:rsidR="00E37436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48°13’19.11”</w:t>
            </w:r>
          </w:p>
        </w:tc>
        <w:tc>
          <w:tcPr>
            <w:tcW w:w="1275" w:type="dxa"/>
            <w:vAlign w:val="center"/>
          </w:tcPr>
          <w:p w14:paraId="4E0C2097" w14:textId="326B17F7" w:rsidR="00E37436" w:rsidRDefault="00E37436" w:rsidP="00E37436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21 000</w:t>
            </w:r>
          </w:p>
        </w:tc>
        <w:tc>
          <w:tcPr>
            <w:tcW w:w="1277" w:type="dxa"/>
            <w:vAlign w:val="center"/>
          </w:tcPr>
          <w:p w14:paraId="424B2E67" w14:textId="51832949" w:rsidR="00E37436" w:rsidRDefault="00E37436" w:rsidP="00E37436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2 100</w:t>
            </w:r>
          </w:p>
        </w:tc>
      </w:tr>
      <w:tr w:rsidR="00E37436" w:rsidRPr="00521C7D" w14:paraId="537CB37C" w14:textId="77777777" w:rsidTr="00570DD1">
        <w:trPr>
          <w:trHeight w:val="649"/>
        </w:trPr>
        <w:tc>
          <w:tcPr>
            <w:tcW w:w="426" w:type="dxa"/>
            <w:vAlign w:val="center"/>
          </w:tcPr>
          <w:p w14:paraId="789AD497" w14:textId="051C1CC6" w:rsidR="00E37436" w:rsidRPr="00BD43B8" w:rsidRDefault="00E37436" w:rsidP="00E37436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34" w:type="dxa"/>
            <w:vAlign w:val="center"/>
          </w:tcPr>
          <w:p w14:paraId="66DA99F7" w14:textId="66EB0EFE" w:rsidR="00E37436" w:rsidRDefault="00E37436" w:rsidP="00E37436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Qənərçay</w:t>
            </w:r>
          </w:p>
        </w:tc>
        <w:tc>
          <w:tcPr>
            <w:tcW w:w="709" w:type="dxa"/>
            <w:vAlign w:val="center"/>
          </w:tcPr>
          <w:p w14:paraId="6B519555" w14:textId="5F31AEC4" w:rsidR="00E37436" w:rsidRPr="00BD43B8" w:rsidRDefault="00E37436" w:rsidP="00E37436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3DAE0B4" w14:textId="5807697D" w:rsidR="00E37436" w:rsidRDefault="00E37436" w:rsidP="00E37436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210</w:t>
            </w:r>
            <w:r w:rsidRPr="005C0B1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  <w:r w:rsidRPr="005C0B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C0B1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EEB38EC" w14:textId="2F66B2FC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70 000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  <w:tc>
          <w:tcPr>
            <w:tcW w:w="1417" w:type="dxa"/>
            <w:vAlign w:val="center"/>
          </w:tcPr>
          <w:p w14:paraId="50F3A647" w14:textId="11ED2778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2E3EC50A" w14:textId="690E7734" w:rsidR="00E37436" w:rsidRPr="00BD43B8" w:rsidRDefault="00E37436" w:rsidP="00E37436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4AA14287" w14:textId="77777777" w:rsidR="00E37436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41°27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’58.63”</w:t>
            </w:r>
          </w:p>
          <w:p w14:paraId="3919E2E8" w14:textId="27820DE9" w:rsidR="00E37436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48°12’51.57”</w:t>
            </w:r>
          </w:p>
        </w:tc>
        <w:tc>
          <w:tcPr>
            <w:tcW w:w="1275" w:type="dxa"/>
            <w:vAlign w:val="center"/>
          </w:tcPr>
          <w:p w14:paraId="3122A2B1" w14:textId="0D308229" w:rsidR="00E37436" w:rsidRDefault="00E37436" w:rsidP="00E37436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21 000</w:t>
            </w:r>
          </w:p>
        </w:tc>
        <w:tc>
          <w:tcPr>
            <w:tcW w:w="1277" w:type="dxa"/>
            <w:vAlign w:val="center"/>
          </w:tcPr>
          <w:p w14:paraId="18C833EC" w14:textId="18FE0855" w:rsidR="00E37436" w:rsidRDefault="00E37436" w:rsidP="00E37436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2 100</w:t>
            </w:r>
          </w:p>
        </w:tc>
      </w:tr>
      <w:tr w:rsidR="00E37436" w:rsidRPr="00521C7D" w14:paraId="7D0B65A9" w14:textId="77777777" w:rsidTr="00570DD1">
        <w:trPr>
          <w:trHeight w:val="649"/>
        </w:trPr>
        <w:tc>
          <w:tcPr>
            <w:tcW w:w="426" w:type="dxa"/>
            <w:vAlign w:val="center"/>
          </w:tcPr>
          <w:p w14:paraId="033BDA50" w14:textId="2E5F4F6B" w:rsidR="00E37436" w:rsidRPr="00BD43B8" w:rsidRDefault="00E37436" w:rsidP="00E37436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34" w:type="dxa"/>
            <w:vAlign w:val="center"/>
          </w:tcPr>
          <w:p w14:paraId="2A32EBFB" w14:textId="5E0E6ED3" w:rsidR="00E37436" w:rsidRDefault="00E37436" w:rsidP="00E37436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Qənərçay</w:t>
            </w:r>
          </w:p>
        </w:tc>
        <w:tc>
          <w:tcPr>
            <w:tcW w:w="709" w:type="dxa"/>
            <w:vAlign w:val="center"/>
          </w:tcPr>
          <w:p w14:paraId="7E93C982" w14:textId="7FCAD731" w:rsidR="00E37436" w:rsidRPr="00BD43B8" w:rsidRDefault="00E37436" w:rsidP="00E37436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6A68275" w14:textId="28BB3143" w:rsidR="00E37436" w:rsidRDefault="00E37436" w:rsidP="00E37436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210</w:t>
            </w:r>
            <w:r w:rsidRPr="005C0B1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  <w:r w:rsidRPr="005C0B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C0B1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CE76A4B" w14:textId="305DAD5C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70 000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  <w:tc>
          <w:tcPr>
            <w:tcW w:w="1417" w:type="dxa"/>
            <w:vAlign w:val="center"/>
          </w:tcPr>
          <w:p w14:paraId="14E58409" w14:textId="14D069FB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4406F701" w14:textId="6AFFF861" w:rsidR="00E37436" w:rsidRPr="00BD43B8" w:rsidRDefault="00E37436" w:rsidP="00E37436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461C4E73" w14:textId="77777777" w:rsidR="00E37436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41°27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’35.50”</w:t>
            </w:r>
          </w:p>
          <w:p w14:paraId="5A3EC1DF" w14:textId="46FA5A4F" w:rsidR="00E37436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48°12’25.57”</w:t>
            </w:r>
          </w:p>
        </w:tc>
        <w:tc>
          <w:tcPr>
            <w:tcW w:w="1275" w:type="dxa"/>
            <w:vAlign w:val="center"/>
          </w:tcPr>
          <w:p w14:paraId="34A0600E" w14:textId="09D08F70" w:rsidR="00E37436" w:rsidRDefault="00E37436" w:rsidP="00E37436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21 000</w:t>
            </w:r>
          </w:p>
        </w:tc>
        <w:tc>
          <w:tcPr>
            <w:tcW w:w="1277" w:type="dxa"/>
            <w:vAlign w:val="center"/>
          </w:tcPr>
          <w:p w14:paraId="0791BCFA" w14:textId="211B705E" w:rsidR="00E37436" w:rsidRDefault="00E37436" w:rsidP="00E37436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2 100</w:t>
            </w:r>
          </w:p>
        </w:tc>
      </w:tr>
    </w:tbl>
    <w:p w14:paraId="2B8F408C" w14:textId="78E8900E" w:rsidR="00E37436" w:rsidRDefault="00E37436" w:rsidP="007B258D">
      <w:pPr>
        <w:pStyle w:val="BodyText"/>
        <w:spacing w:before="8"/>
        <w:jc w:val="both"/>
        <w:rPr>
          <w:rFonts w:ascii="Arial" w:hAnsi="Arial" w:cs="Arial"/>
          <w:b/>
        </w:rPr>
      </w:pPr>
    </w:p>
    <w:tbl>
      <w:tblPr>
        <w:tblStyle w:val="TableNormal1"/>
        <w:tblW w:w="11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76"/>
        <w:gridCol w:w="1417"/>
        <w:gridCol w:w="1134"/>
        <w:gridCol w:w="1560"/>
        <w:gridCol w:w="1275"/>
        <w:gridCol w:w="1277"/>
      </w:tblGrid>
      <w:tr w:rsidR="00E37436" w:rsidRPr="00521C7D" w14:paraId="023B3071" w14:textId="77777777" w:rsidTr="00570DD1">
        <w:trPr>
          <w:trHeight w:val="863"/>
        </w:trPr>
        <w:tc>
          <w:tcPr>
            <w:tcW w:w="426" w:type="dxa"/>
            <w:vAlign w:val="center"/>
          </w:tcPr>
          <w:p w14:paraId="13733BD6" w14:textId="77777777" w:rsidR="00E37436" w:rsidRPr="00521C7D" w:rsidRDefault="00E37436" w:rsidP="00570DD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B4082" w14:textId="77777777" w:rsidR="00E37436" w:rsidRPr="00521C7D" w:rsidRDefault="00E37436" w:rsidP="00570DD1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7E7684CD" w14:textId="77777777" w:rsidR="00E37436" w:rsidRPr="00521C7D" w:rsidRDefault="00E37436" w:rsidP="00570DD1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521C7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23D1BAEA" w14:textId="77777777" w:rsidR="00E37436" w:rsidRPr="00521C7D" w:rsidRDefault="00E37436" w:rsidP="00570DD1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3FFC6206" w14:textId="77777777" w:rsidR="00E37436" w:rsidRPr="00BD43B8" w:rsidRDefault="00E37436" w:rsidP="00570DD1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504950CD" w14:textId="77777777" w:rsidR="00E37436" w:rsidRPr="00521C7D" w:rsidRDefault="00E37436" w:rsidP="00570DD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417" w:type="dxa"/>
            <w:vAlign w:val="center"/>
          </w:tcPr>
          <w:p w14:paraId="27ADB366" w14:textId="77777777" w:rsidR="00E37436" w:rsidRPr="00521C7D" w:rsidRDefault="00E37436" w:rsidP="00570DD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521C7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qazıntın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ın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1134" w:type="dxa"/>
            <w:vAlign w:val="center"/>
          </w:tcPr>
          <w:p w14:paraId="4DC80B3F" w14:textId="77777777" w:rsidR="00E37436" w:rsidRDefault="00E37436" w:rsidP="00570DD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60" w:type="dxa"/>
            <w:vAlign w:val="center"/>
          </w:tcPr>
          <w:p w14:paraId="0E645CC3" w14:textId="77777777" w:rsidR="00E37436" w:rsidRPr="00521C7D" w:rsidRDefault="00E37436" w:rsidP="00570DD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5" w:type="dxa"/>
            <w:vAlign w:val="center"/>
          </w:tcPr>
          <w:p w14:paraId="3B475565" w14:textId="77777777" w:rsidR="00E37436" w:rsidRDefault="00E37436" w:rsidP="00570DD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521C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3AA3D224" w14:textId="77777777" w:rsidR="00E37436" w:rsidRPr="00521C7D" w:rsidRDefault="00E37436" w:rsidP="00570DD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77" w:type="dxa"/>
            <w:vAlign w:val="center"/>
          </w:tcPr>
          <w:p w14:paraId="39C18FBC" w14:textId="77777777" w:rsidR="00E37436" w:rsidRDefault="00E37436" w:rsidP="00570DD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521C7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51B40546" w14:textId="77777777" w:rsidR="00E37436" w:rsidRPr="00521C7D" w:rsidRDefault="00E37436" w:rsidP="00570DD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E37436" w:rsidRPr="00521C7D" w14:paraId="4432A17A" w14:textId="77777777" w:rsidTr="00570DD1">
        <w:trPr>
          <w:trHeight w:val="649"/>
        </w:trPr>
        <w:tc>
          <w:tcPr>
            <w:tcW w:w="426" w:type="dxa"/>
            <w:vAlign w:val="center"/>
          </w:tcPr>
          <w:p w14:paraId="33BE02A5" w14:textId="77777777" w:rsidR="00E37436" w:rsidRPr="00BD43B8" w:rsidRDefault="00E37436" w:rsidP="00570DD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1B783223" w14:textId="613D58BE" w:rsidR="00E37436" w:rsidRPr="00E37436" w:rsidRDefault="00E37436" w:rsidP="00570DD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Dərəzarat</w:t>
            </w:r>
          </w:p>
        </w:tc>
        <w:tc>
          <w:tcPr>
            <w:tcW w:w="709" w:type="dxa"/>
            <w:vAlign w:val="center"/>
          </w:tcPr>
          <w:p w14:paraId="6D282A0D" w14:textId="77777777" w:rsidR="00E37436" w:rsidRPr="00BD43B8" w:rsidRDefault="00E37436" w:rsidP="00570DD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38E21D8C" w14:textId="38F8775A" w:rsidR="00E37436" w:rsidRPr="005C0B1B" w:rsidRDefault="00E37436" w:rsidP="00570D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1 238 600 m</w:t>
            </w:r>
            <w:r w:rsidRPr="005C0B1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5946231" w14:textId="6AC169D1" w:rsidR="00E37436" w:rsidRPr="00BD43B8" w:rsidRDefault="00E37436" w:rsidP="00570DD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50 000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  <w:tc>
          <w:tcPr>
            <w:tcW w:w="1417" w:type="dxa"/>
            <w:vAlign w:val="center"/>
          </w:tcPr>
          <w:p w14:paraId="3887E5F1" w14:textId="67965883" w:rsidR="00E37436" w:rsidRPr="00BD43B8" w:rsidRDefault="00E37436" w:rsidP="00570DD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əhəgdaşı</w:t>
            </w:r>
          </w:p>
        </w:tc>
        <w:tc>
          <w:tcPr>
            <w:tcW w:w="1134" w:type="dxa"/>
            <w:vAlign w:val="center"/>
          </w:tcPr>
          <w:p w14:paraId="508D16DB" w14:textId="77777777" w:rsidR="00E37436" w:rsidRPr="00BD43B8" w:rsidRDefault="00E37436" w:rsidP="00570DD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4FB2B443" w14:textId="374F0B89" w:rsidR="00E37436" w:rsidRPr="00E37D6E" w:rsidRDefault="00E37436" w:rsidP="00570DD1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37D6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37D6E">
              <w:rPr>
                <w:rFonts w:ascii="Arial" w:hAnsi="Arial" w:cs="Arial"/>
                <w:bCs/>
                <w:sz w:val="24"/>
                <w:szCs w:val="24"/>
              </w:rPr>
              <w:t>°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’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43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15BA4CFA" w14:textId="7362D3C7" w:rsidR="00E37436" w:rsidRPr="00E37D6E" w:rsidRDefault="00E37436" w:rsidP="00570DD1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°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’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46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vAlign w:val="center"/>
          </w:tcPr>
          <w:p w14:paraId="2727D61C" w14:textId="00CD1C2B" w:rsidR="00E37436" w:rsidRPr="00BD43B8" w:rsidRDefault="00E37436" w:rsidP="00570DD1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123 860</w:t>
            </w:r>
          </w:p>
        </w:tc>
        <w:tc>
          <w:tcPr>
            <w:tcW w:w="1277" w:type="dxa"/>
            <w:vAlign w:val="center"/>
          </w:tcPr>
          <w:p w14:paraId="3E4DA7FE" w14:textId="4F031F64" w:rsidR="00E37436" w:rsidRPr="00BD43B8" w:rsidRDefault="00E37436" w:rsidP="00570DD1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12 386</w:t>
            </w:r>
          </w:p>
        </w:tc>
      </w:tr>
      <w:tr w:rsidR="00E37436" w:rsidRPr="00521C7D" w14:paraId="293DC5F7" w14:textId="77777777" w:rsidTr="00570DD1">
        <w:trPr>
          <w:trHeight w:val="649"/>
        </w:trPr>
        <w:tc>
          <w:tcPr>
            <w:tcW w:w="426" w:type="dxa"/>
            <w:vAlign w:val="center"/>
          </w:tcPr>
          <w:p w14:paraId="12BE49EC" w14:textId="01189E53" w:rsidR="00E37436" w:rsidRPr="00BD43B8" w:rsidRDefault="00E37436" w:rsidP="00E37436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D4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926ABCB" w14:textId="6AAC908D" w:rsidR="00E37436" w:rsidRDefault="00E37436" w:rsidP="00E37436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Dərəzarat</w:t>
            </w:r>
          </w:p>
        </w:tc>
        <w:tc>
          <w:tcPr>
            <w:tcW w:w="709" w:type="dxa"/>
            <w:vAlign w:val="center"/>
          </w:tcPr>
          <w:p w14:paraId="4B99420B" w14:textId="746AF7F7" w:rsidR="00E37436" w:rsidRPr="00BD43B8" w:rsidRDefault="00E37436" w:rsidP="00E37436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1877BC8" w14:textId="1B95BE0B" w:rsidR="00E37436" w:rsidRDefault="00E37436" w:rsidP="00E37436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1 238 600 m</w:t>
            </w:r>
            <w:r w:rsidRPr="005C0B1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5A4950D" w14:textId="5AA879D8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50 000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  <w:tc>
          <w:tcPr>
            <w:tcW w:w="1417" w:type="dxa"/>
            <w:vAlign w:val="center"/>
          </w:tcPr>
          <w:p w14:paraId="25F6F50E" w14:textId="0C57491C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əhəgdaşı</w:t>
            </w:r>
          </w:p>
        </w:tc>
        <w:tc>
          <w:tcPr>
            <w:tcW w:w="1134" w:type="dxa"/>
            <w:vAlign w:val="center"/>
          </w:tcPr>
          <w:p w14:paraId="0E23F20E" w14:textId="0B9C7165" w:rsidR="00E37436" w:rsidRDefault="00E37436" w:rsidP="00E37436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0BB6E857" w14:textId="0D4A0B05" w:rsidR="00E37436" w:rsidRPr="00E37D6E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37D6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37D6E">
              <w:rPr>
                <w:rFonts w:ascii="Arial" w:hAnsi="Arial" w:cs="Arial"/>
                <w:bCs/>
                <w:sz w:val="24"/>
                <w:szCs w:val="24"/>
              </w:rPr>
              <w:t>°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’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28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.6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1409C001" w14:textId="63E3ABCF" w:rsidR="00E37436" w:rsidRPr="00E37D6E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°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’4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82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vAlign w:val="center"/>
          </w:tcPr>
          <w:p w14:paraId="5517B3B0" w14:textId="1B333318" w:rsidR="00E37436" w:rsidRDefault="00E37436" w:rsidP="00E37436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123 860</w:t>
            </w:r>
          </w:p>
        </w:tc>
        <w:tc>
          <w:tcPr>
            <w:tcW w:w="1277" w:type="dxa"/>
            <w:vAlign w:val="center"/>
          </w:tcPr>
          <w:p w14:paraId="0955522A" w14:textId="163BE170" w:rsidR="00E37436" w:rsidRDefault="00E37436" w:rsidP="00E37436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12 386</w:t>
            </w:r>
          </w:p>
        </w:tc>
      </w:tr>
      <w:tr w:rsidR="00E37436" w:rsidRPr="00521C7D" w14:paraId="05684F54" w14:textId="77777777" w:rsidTr="00570DD1">
        <w:trPr>
          <w:trHeight w:val="649"/>
        </w:trPr>
        <w:tc>
          <w:tcPr>
            <w:tcW w:w="426" w:type="dxa"/>
            <w:vAlign w:val="center"/>
          </w:tcPr>
          <w:p w14:paraId="1A01DD91" w14:textId="181F866D" w:rsidR="00E37436" w:rsidRPr="00BD43B8" w:rsidRDefault="00E37436" w:rsidP="00E37436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D4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49DCF34" w14:textId="304621C1" w:rsidR="00E37436" w:rsidRDefault="00E37436" w:rsidP="00E37436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Dərəzarat</w:t>
            </w:r>
          </w:p>
        </w:tc>
        <w:tc>
          <w:tcPr>
            <w:tcW w:w="709" w:type="dxa"/>
            <w:vAlign w:val="center"/>
          </w:tcPr>
          <w:p w14:paraId="4522DB54" w14:textId="0F20DB56" w:rsidR="00E37436" w:rsidRPr="00BD43B8" w:rsidRDefault="00E37436" w:rsidP="00E37436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BD43B8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544EC65" w14:textId="76FDB3D9" w:rsidR="00E37436" w:rsidRDefault="00E37436" w:rsidP="00E37436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1 238 600 m</w:t>
            </w:r>
            <w:r w:rsidRPr="005C0B1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02DD874" w14:textId="7DE97A59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50 000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  <w:tc>
          <w:tcPr>
            <w:tcW w:w="1417" w:type="dxa"/>
            <w:vAlign w:val="center"/>
          </w:tcPr>
          <w:p w14:paraId="19D593FD" w14:textId="0107A58B" w:rsidR="00E37436" w:rsidRDefault="00E37436" w:rsidP="00E37436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əhəgdaşı</w:t>
            </w:r>
          </w:p>
        </w:tc>
        <w:tc>
          <w:tcPr>
            <w:tcW w:w="1134" w:type="dxa"/>
            <w:vAlign w:val="center"/>
          </w:tcPr>
          <w:p w14:paraId="319B0D14" w14:textId="1D6666B1" w:rsidR="00E37436" w:rsidRDefault="00E37436" w:rsidP="00E37436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60" w:type="dxa"/>
            <w:vAlign w:val="center"/>
          </w:tcPr>
          <w:p w14:paraId="7C7E59AF" w14:textId="53EEDEF0" w:rsidR="00E37436" w:rsidRPr="00E37D6E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37D6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37D6E">
              <w:rPr>
                <w:rFonts w:ascii="Arial" w:hAnsi="Arial" w:cs="Arial"/>
                <w:bCs/>
                <w:sz w:val="24"/>
                <w:szCs w:val="24"/>
              </w:rPr>
              <w:t>°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’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36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3”</w:t>
            </w:r>
          </w:p>
          <w:p w14:paraId="24518CA3" w14:textId="071B3254" w:rsidR="00E37436" w:rsidRPr="00E37D6E" w:rsidRDefault="00E37436" w:rsidP="00E37436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°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’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37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.5</w:t>
            </w:r>
            <w:r w:rsidR="00E37D6E"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37D6E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5" w:type="dxa"/>
            <w:vAlign w:val="center"/>
          </w:tcPr>
          <w:p w14:paraId="678D10EB" w14:textId="35E7EB40" w:rsidR="00E37436" w:rsidRDefault="00E37436" w:rsidP="00E37436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123 860</w:t>
            </w:r>
          </w:p>
        </w:tc>
        <w:tc>
          <w:tcPr>
            <w:tcW w:w="1277" w:type="dxa"/>
            <w:vAlign w:val="center"/>
          </w:tcPr>
          <w:p w14:paraId="29CF010E" w14:textId="1D38C8F9" w:rsidR="00E37436" w:rsidRDefault="00E37436" w:rsidP="00E37436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12 386</w:t>
            </w:r>
          </w:p>
        </w:tc>
      </w:tr>
    </w:tbl>
    <w:p w14:paraId="0CEB5BCE" w14:textId="77777777" w:rsidR="00E37436" w:rsidRPr="00521C7D" w:rsidRDefault="00E37436" w:rsidP="007B258D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3BA53A3F" w14:textId="77777777" w:rsidR="007B258D" w:rsidRPr="00521C7D" w:rsidRDefault="007B258D" w:rsidP="007B258D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Yer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təki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sahəsindən</w:t>
      </w:r>
      <w:r w:rsidRPr="00521C7D">
        <w:rPr>
          <w:rFonts w:ascii="Arial" w:hAnsi="Arial" w:cs="Arial"/>
          <w:spacing w:val="26"/>
        </w:rPr>
        <w:t xml:space="preserve"> </w:t>
      </w:r>
      <w:r w:rsidRPr="00521C7D">
        <w:rPr>
          <w:rFonts w:ascii="Arial" w:hAnsi="Arial" w:cs="Arial"/>
        </w:rPr>
        <w:t>faydalı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qazıntılar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çıxarılması</w:t>
      </w:r>
      <w:r w:rsidRPr="00521C7D">
        <w:rPr>
          <w:rFonts w:ascii="Arial" w:hAnsi="Arial" w:cs="Arial"/>
          <w:spacing w:val="26"/>
        </w:rPr>
        <w:t xml:space="preserve"> </w:t>
      </w:r>
      <w:r w:rsidRPr="00521C7D">
        <w:rPr>
          <w:rFonts w:ascii="Arial" w:hAnsi="Arial" w:cs="Arial"/>
        </w:rPr>
        <w:t>üçün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hərrac</w:t>
      </w:r>
      <w:r w:rsidRPr="00521C7D">
        <w:rPr>
          <w:rFonts w:ascii="Arial" w:hAnsi="Arial" w:cs="Arial"/>
          <w:spacing w:val="24"/>
        </w:rPr>
        <w:t xml:space="preserve"> </w:t>
      </w:r>
      <w:r w:rsidRPr="00521C7D">
        <w:rPr>
          <w:rFonts w:ascii="Arial" w:hAnsi="Arial" w:cs="Arial"/>
        </w:rPr>
        <w:t>iştirakçıları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lazımi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maliyyə</w:t>
      </w:r>
      <w:r w:rsidRPr="00521C7D">
        <w:rPr>
          <w:rFonts w:ascii="Arial" w:hAnsi="Arial" w:cs="Arial"/>
          <w:spacing w:val="24"/>
        </w:rPr>
        <w:t xml:space="preserve"> </w:t>
      </w:r>
      <w:r w:rsidRPr="00521C7D">
        <w:rPr>
          <w:rFonts w:ascii="Arial" w:hAnsi="Arial" w:cs="Arial"/>
        </w:rPr>
        <w:t>və</w:t>
      </w:r>
      <w:r w:rsidRPr="00521C7D">
        <w:rPr>
          <w:rFonts w:ascii="Arial" w:hAnsi="Arial" w:cs="Arial"/>
          <w:spacing w:val="26"/>
        </w:rPr>
        <w:t xml:space="preserve"> </w:t>
      </w:r>
      <w:r w:rsidRPr="00521C7D">
        <w:rPr>
          <w:rFonts w:ascii="Arial" w:hAnsi="Arial" w:cs="Arial"/>
        </w:rPr>
        <w:t>texniki</w:t>
      </w:r>
      <w:r w:rsidRPr="00521C7D">
        <w:rPr>
          <w:rFonts w:ascii="Arial" w:hAnsi="Arial" w:cs="Arial"/>
          <w:spacing w:val="-72"/>
        </w:rPr>
        <w:t xml:space="preserve"> </w:t>
      </w:r>
      <w:r w:rsidRPr="00521C7D">
        <w:rPr>
          <w:rFonts w:ascii="Arial" w:hAnsi="Arial" w:cs="Arial"/>
        </w:rPr>
        <w:t>imkanlarına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malik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olmalı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və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hərracda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iştirak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etmək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üçün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aşağıdakı</w:t>
      </w:r>
      <w:r w:rsidRPr="00521C7D">
        <w:rPr>
          <w:rFonts w:ascii="Arial" w:hAnsi="Arial" w:cs="Arial"/>
          <w:spacing w:val="-5"/>
        </w:rPr>
        <w:t xml:space="preserve"> </w:t>
      </w:r>
      <w:r w:rsidRPr="00521C7D">
        <w:rPr>
          <w:rFonts w:ascii="Arial" w:hAnsi="Arial" w:cs="Arial"/>
        </w:rPr>
        <w:t>sənədləri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təqdim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etməlidirlər:</w:t>
      </w:r>
    </w:p>
    <w:p w14:paraId="4CB85B74" w14:textId="77777777" w:rsidR="007B258D" w:rsidRPr="00521C7D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Hərracda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iştirak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etmək</w:t>
      </w:r>
      <w:r w:rsidRPr="00521C7D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üçün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yazılı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ərizə-müraciət</w:t>
      </w:r>
      <w:r w:rsidRPr="00521C7D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(əlavə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olunur);</w:t>
      </w:r>
    </w:p>
    <w:p w14:paraId="57993F71" w14:textId="77777777" w:rsidR="007B258D" w:rsidRPr="00521C7D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Hərracda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xidmət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haqqının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ödənilməsi</w:t>
      </w:r>
      <w:r w:rsidRPr="00521C7D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barədə</w:t>
      </w:r>
      <w:r w:rsidRPr="00521C7D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bank</w:t>
      </w:r>
      <w:r w:rsidRPr="00521C7D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sənədinin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əslini;</w:t>
      </w:r>
    </w:p>
    <w:p w14:paraId="2D23A4C6" w14:textId="77777777" w:rsidR="007B258D" w:rsidRPr="00521C7D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sz w:val="24"/>
          <w:szCs w:val="24"/>
        </w:rPr>
        <w:t>Azərbaycan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Respublikasında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vergilərə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və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digər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icbari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ödənişlərə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dair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vaxtı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keçmiş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öhdəliklərin</w:t>
      </w:r>
      <w:r w:rsidRPr="00521C7D">
        <w:rPr>
          <w:rFonts w:ascii="Arial" w:hAnsi="Arial" w:cs="Arial"/>
          <w:spacing w:val="-10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olmaması</w:t>
      </w:r>
      <w:r w:rsidRPr="00521C7D">
        <w:rPr>
          <w:rFonts w:ascii="Arial" w:hAnsi="Arial" w:cs="Arial"/>
          <w:spacing w:val="-12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haqqında</w:t>
      </w:r>
      <w:r w:rsidRPr="00521C7D">
        <w:rPr>
          <w:rFonts w:ascii="Arial" w:hAnsi="Arial" w:cs="Arial"/>
          <w:spacing w:val="-8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müvafiq</w:t>
      </w:r>
      <w:r w:rsidRPr="00521C7D">
        <w:rPr>
          <w:rFonts w:ascii="Arial" w:hAnsi="Arial" w:cs="Arial"/>
          <w:spacing w:val="-1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vergi</w:t>
      </w:r>
      <w:r w:rsidRPr="00521C7D">
        <w:rPr>
          <w:rFonts w:ascii="Arial" w:hAnsi="Arial" w:cs="Arial"/>
          <w:spacing w:val="-10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orqanından</w:t>
      </w:r>
      <w:r w:rsidRPr="00521C7D">
        <w:rPr>
          <w:rFonts w:ascii="Arial" w:hAnsi="Arial" w:cs="Arial"/>
          <w:spacing w:val="-9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arayış;</w:t>
      </w:r>
    </w:p>
    <w:p w14:paraId="4B7507C9" w14:textId="77777777" w:rsidR="007B258D" w:rsidRPr="00521C7D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İddiaçının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son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bir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ildə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maliyyə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vəziyyəti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haqqında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bank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arayışı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(hesabdan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çıxarış);</w:t>
      </w:r>
    </w:p>
    <w:p w14:paraId="63B88B46" w14:textId="77777777" w:rsidR="007B258D" w:rsidRPr="00521C7D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İddiaçının tam adı, hüquqi statusu: Hüquqi şəxsdirsə - nizamnaməsi, VÖEN-şəhadətnaməsi və</w:t>
      </w:r>
      <w:r w:rsidRPr="00521C7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dövlət</w:t>
      </w:r>
      <w:r w:rsidRPr="00521C7D">
        <w:rPr>
          <w:rFonts w:ascii="Arial" w:hAnsi="Arial" w:cs="Arial"/>
          <w:spacing w:val="-18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reyestrdən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çıxarışı,</w:t>
      </w:r>
      <w:r w:rsidRPr="00521C7D">
        <w:rPr>
          <w:rFonts w:ascii="Arial" w:hAnsi="Arial" w:cs="Arial"/>
          <w:spacing w:val="-18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qeydiyyatdan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keçdiyi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ölkə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və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rekvizitləri;</w:t>
      </w:r>
      <w:r w:rsidRPr="00521C7D">
        <w:rPr>
          <w:rFonts w:ascii="Arial" w:hAnsi="Arial" w:cs="Arial"/>
          <w:spacing w:val="-18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fiziki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şəxsdirsə -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 xml:space="preserve">şəxsiyyəti </w:t>
      </w:r>
      <w:r w:rsidRPr="00521C7D">
        <w:rPr>
          <w:rFonts w:ascii="Arial" w:hAnsi="Arial" w:cs="Arial"/>
          <w:spacing w:val="-7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təsdiq</w:t>
      </w:r>
      <w:r w:rsidRPr="00521C7D">
        <w:rPr>
          <w:rFonts w:ascii="Arial" w:hAnsi="Arial" w:cs="Arial"/>
          <w:spacing w:val="-8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edən</w:t>
      </w:r>
      <w:r w:rsidRPr="00521C7D">
        <w:rPr>
          <w:rFonts w:ascii="Arial" w:hAnsi="Arial" w:cs="Arial"/>
          <w:spacing w:val="-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sənəd</w:t>
      </w:r>
      <w:r w:rsidRPr="00521C7D">
        <w:rPr>
          <w:rFonts w:ascii="Arial" w:hAnsi="Arial" w:cs="Arial"/>
          <w:spacing w:val="-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və</w:t>
      </w:r>
      <w:r w:rsidRPr="00521C7D">
        <w:rPr>
          <w:rFonts w:ascii="Arial" w:hAnsi="Arial" w:cs="Arial"/>
          <w:spacing w:val="-9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VÖEN-şəhadətnaməsi;</w:t>
      </w:r>
    </w:p>
    <w:p w14:paraId="39C3F3CB" w14:textId="77777777" w:rsidR="007B258D" w:rsidRPr="00521C7D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İddiaçının ixtisas göstəricilərinə dair məlumatlar: ən azı 1 dağ-mədən mühəndisi və 1 geoloq</w:t>
      </w:r>
      <w:r w:rsidRPr="00521C7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ilə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bağlanmış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əmək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müqaviləsinin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və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onların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ixtisasını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təsdiq</w:t>
      </w:r>
      <w:r w:rsidRPr="00521C7D">
        <w:rPr>
          <w:rFonts w:ascii="Arial" w:hAnsi="Arial" w:cs="Arial"/>
          <w:spacing w:val="-18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edən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sənədin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surəti;</w:t>
      </w:r>
    </w:p>
    <w:p w14:paraId="2D6C73C9" w14:textId="77777777" w:rsidR="007B258D" w:rsidRPr="00521C7D" w:rsidRDefault="007B258D" w:rsidP="007B258D">
      <w:pPr>
        <w:pStyle w:val="ListParagraph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İddiaçının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maddi-texniki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bazası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(faydalı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qazıntıların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çıxarılması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üçün</w:t>
      </w:r>
      <w:r w:rsidRPr="00521C7D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zəruri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texniki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vasitələri</w:t>
      </w:r>
      <w:r w:rsidRPr="00521C7D">
        <w:rPr>
          <w:rFonts w:ascii="Arial" w:hAnsi="Arial" w:cs="Arial"/>
          <w:spacing w:val="-71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və</w:t>
      </w:r>
      <w:r w:rsidRPr="00521C7D">
        <w:rPr>
          <w:rFonts w:ascii="Arial" w:hAnsi="Arial" w:cs="Arial"/>
          <w:spacing w:val="-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avadanlıqları)</w:t>
      </w:r>
      <w:r w:rsidRPr="00521C7D">
        <w:rPr>
          <w:rFonts w:ascii="Arial" w:hAnsi="Arial" w:cs="Arial"/>
          <w:spacing w:val="-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haqqında</w:t>
      </w:r>
      <w:r w:rsidRPr="00521C7D">
        <w:rPr>
          <w:rFonts w:ascii="Arial" w:hAnsi="Arial" w:cs="Arial"/>
          <w:spacing w:val="-5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məlumat.</w:t>
      </w:r>
    </w:p>
    <w:p w14:paraId="34A2B2F9" w14:textId="77777777" w:rsidR="007B258D" w:rsidRPr="00521C7D" w:rsidRDefault="007B258D" w:rsidP="007B258D">
      <w:pPr>
        <w:pStyle w:val="BodyText"/>
        <w:spacing w:before="203"/>
        <w:ind w:left="88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Sənədlər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Azərbaycan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dilində,</w:t>
      </w:r>
      <w:r w:rsidRPr="00521C7D">
        <w:rPr>
          <w:rFonts w:ascii="Arial" w:hAnsi="Arial" w:cs="Arial"/>
          <w:spacing w:val="-5"/>
        </w:rPr>
        <w:t xml:space="preserve"> </w:t>
      </w:r>
      <w:r w:rsidRPr="00521C7D">
        <w:rPr>
          <w:rFonts w:ascii="Arial" w:hAnsi="Arial" w:cs="Arial"/>
        </w:rPr>
        <w:t>2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nüsxədə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tərtib</w:t>
      </w:r>
      <w:r w:rsidRPr="00521C7D">
        <w:rPr>
          <w:rFonts w:ascii="Arial" w:hAnsi="Arial" w:cs="Arial"/>
          <w:spacing w:val="-5"/>
        </w:rPr>
        <w:t xml:space="preserve"> </w:t>
      </w:r>
      <w:r w:rsidRPr="00521C7D">
        <w:rPr>
          <w:rFonts w:ascii="Arial" w:hAnsi="Arial" w:cs="Arial"/>
        </w:rPr>
        <w:t>olunmalıdır.</w:t>
      </w:r>
    </w:p>
    <w:p w14:paraId="60B8C2D6" w14:textId="2642FB36" w:rsidR="007B258D" w:rsidRPr="00521C7D" w:rsidRDefault="007B258D" w:rsidP="007B258D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CF2751">
        <w:rPr>
          <w:rFonts w:ascii="Arial" w:hAnsi="Arial" w:cs="Arial"/>
          <w:shd w:val="clear" w:color="auto" w:fill="FFFFFF" w:themeFill="background1"/>
        </w:rPr>
        <w:t>İddiaçılar</w:t>
      </w:r>
      <w:r w:rsidRPr="00CF2751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hərracda</w:t>
      </w:r>
      <w:r w:rsidRPr="00CF2751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iştirak</w:t>
      </w:r>
      <w:r w:rsidRPr="00CF2751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etmək</w:t>
      </w:r>
      <w:r w:rsidRPr="00CF2751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üçün</w:t>
      </w:r>
      <w:r w:rsidRPr="00CF2751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yuxarıda</w:t>
      </w:r>
      <w:r w:rsidRPr="00CF2751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göstərilən</w:t>
      </w:r>
      <w:r w:rsidRPr="00CF2751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sənədləri</w:t>
      </w:r>
      <w:r w:rsidRPr="00CF2751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="00AF114E">
        <w:rPr>
          <w:rFonts w:ascii="Arial" w:hAnsi="Arial" w:cs="Arial"/>
          <w:b/>
          <w:bCs/>
          <w:spacing w:val="21"/>
          <w:shd w:val="clear" w:color="auto" w:fill="FFFFFF" w:themeFill="background1"/>
        </w:rPr>
        <w:t>13</w:t>
      </w:r>
      <w:r w:rsidR="00EE236D" w:rsidRPr="00EE236D">
        <w:rPr>
          <w:rFonts w:ascii="Arial" w:hAnsi="Arial" w:cs="Arial"/>
          <w:b/>
          <w:bCs/>
          <w:spacing w:val="21"/>
          <w:shd w:val="clear" w:color="auto" w:fill="FFFFFF" w:themeFill="background1"/>
        </w:rPr>
        <w:t xml:space="preserve"> iyul</w:t>
      </w:r>
      <w:r w:rsidRPr="00CF2751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b/>
          <w:shd w:val="clear" w:color="auto" w:fill="FFFFFF" w:themeFill="background1"/>
        </w:rPr>
        <w:t>2021-ci</w:t>
      </w:r>
      <w:r w:rsidRPr="00CF2751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b/>
          <w:shd w:val="clear" w:color="auto" w:fill="FFFFFF" w:themeFill="background1"/>
        </w:rPr>
        <w:t>il</w:t>
      </w:r>
      <w:r w:rsidRPr="00CF2751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CF2751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b/>
          <w:shd w:val="clear" w:color="auto" w:fill="FFFFFF" w:themeFill="background1"/>
        </w:rPr>
        <w:t>16:00-a</w:t>
      </w:r>
      <w:r w:rsidRPr="00CF2751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qədər</w:t>
      </w:r>
      <w:r w:rsidRPr="00CF2751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Bakı</w:t>
      </w:r>
      <w:r w:rsidRPr="00CF2751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şəhəri,</w:t>
      </w:r>
      <w:r w:rsidRPr="00CF2751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Səbail</w:t>
      </w:r>
      <w:r w:rsidRPr="00CF2751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rayonu,</w:t>
      </w:r>
      <w:r w:rsidRPr="00CF2751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İstiqlaliyyat,</w:t>
      </w:r>
      <w:r w:rsidRPr="00CF2751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31</w:t>
      </w:r>
      <w:r w:rsidRPr="00CF2751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ünvanına</w:t>
      </w:r>
      <w:r w:rsidRPr="00521C7D">
        <w:rPr>
          <w:rFonts w:ascii="Arial" w:hAnsi="Arial" w:cs="Arial"/>
          <w:spacing w:val="40"/>
        </w:rPr>
        <w:t xml:space="preserve"> </w:t>
      </w:r>
      <w:r w:rsidRPr="00521C7D">
        <w:rPr>
          <w:rFonts w:ascii="Arial" w:hAnsi="Arial" w:cs="Arial"/>
        </w:rPr>
        <w:t>təqdim</w:t>
      </w:r>
      <w:r w:rsidRPr="00521C7D">
        <w:rPr>
          <w:rFonts w:ascii="Arial" w:hAnsi="Arial" w:cs="Arial"/>
          <w:spacing w:val="40"/>
        </w:rPr>
        <w:t xml:space="preserve"> </w:t>
      </w:r>
      <w:r w:rsidRPr="00521C7D">
        <w:rPr>
          <w:rFonts w:ascii="Arial" w:hAnsi="Arial" w:cs="Arial"/>
        </w:rPr>
        <w:t>etməlidirlər.</w:t>
      </w:r>
      <w:r w:rsidRPr="00521C7D">
        <w:rPr>
          <w:rFonts w:ascii="Arial" w:hAnsi="Arial" w:cs="Arial"/>
          <w:spacing w:val="39"/>
        </w:rPr>
        <w:t xml:space="preserve"> </w:t>
      </w:r>
    </w:p>
    <w:p w14:paraId="2B17776A" w14:textId="77777777" w:rsidR="007B258D" w:rsidRPr="00521C7D" w:rsidRDefault="007B258D" w:rsidP="007B258D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</w:p>
    <w:p w14:paraId="3E4CF806" w14:textId="77777777" w:rsidR="007B258D" w:rsidRPr="00521C7D" w:rsidRDefault="007B258D" w:rsidP="007B258D">
      <w:pPr>
        <w:pStyle w:val="BodyText"/>
        <w:spacing w:before="89"/>
        <w:ind w:left="90" w:right="219" w:firstLine="63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Hərracda iştirak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etmək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üçün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hüquqi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və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fiziki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şəxslər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Agentliyə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“İnzibati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icraat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haqqında”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Azərbaycan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Respublikası Qanununun 29-cu və 30-cu maddələrində nəzərdə tutulmuş qaydada ərizə (bundan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sonra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“ərizə”)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təqdim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edir.</w:t>
      </w:r>
    </w:p>
    <w:p w14:paraId="29D3C1D7" w14:textId="77777777" w:rsidR="007B258D" w:rsidRPr="00521C7D" w:rsidRDefault="007B258D" w:rsidP="007B258D">
      <w:pPr>
        <w:pStyle w:val="BodyText"/>
        <w:spacing w:before="202"/>
        <w:ind w:left="88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Göstərilən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vaxtdan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gec</w:t>
      </w:r>
      <w:r w:rsidRPr="00521C7D">
        <w:rPr>
          <w:rFonts w:ascii="Arial" w:hAnsi="Arial" w:cs="Arial"/>
          <w:spacing w:val="-6"/>
        </w:rPr>
        <w:t xml:space="preserve"> </w:t>
      </w:r>
      <w:r w:rsidRPr="00521C7D">
        <w:rPr>
          <w:rFonts w:ascii="Arial" w:hAnsi="Arial" w:cs="Arial"/>
        </w:rPr>
        <w:t>təqdim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olunmuş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sənədlər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açılmadan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geri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qaytarılacaqdır.</w:t>
      </w:r>
    </w:p>
    <w:p w14:paraId="3BC02FC5" w14:textId="77777777" w:rsidR="007B258D" w:rsidRPr="00521C7D" w:rsidRDefault="007B258D" w:rsidP="007B258D">
      <w:pPr>
        <w:pStyle w:val="BodyText"/>
        <w:spacing w:before="99"/>
        <w:ind w:left="160" w:right="218" w:firstLine="72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Hərracda iştirak etmək istəyənlər 540 manat məbləğində xidmət haqqını aşağıda göstərilən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hesaba köçürdükdən sonra</w:t>
      </w:r>
      <w:r>
        <w:rPr>
          <w:rFonts w:ascii="Arial" w:hAnsi="Arial" w:cs="Arial"/>
        </w:rPr>
        <w:t>,</w:t>
      </w:r>
      <w:r w:rsidRPr="00521C7D">
        <w:rPr>
          <w:rFonts w:ascii="Arial" w:hAnsi="Arial" w:cs="Arial"/>
        </w:rPr>
        <w:t xml:space="preserve"> Azərbaycan dilində tərtib olunmuş əsas şərtlər toplusunu Bakı şəhəri,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İstiqlaliyyat,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31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(Əlaqələndirici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şəxs: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Elçin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Məcidov,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telefon: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(012)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505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97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82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(daxili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107))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ünvanından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ala bilərlər.</w:t>
      </w:r>
    </w:p>
    <w:p w14:paraId="56F56A2A" w14:textId="77777777" w:rsidR="007B258D" w:rsidRPr="00521C7D" w:rsidRDefault="007B258D" w:rsidP="007B258D">
      <w:pPr>
        <w:pStyle w:val="BodyText"/>
        <w:spacing w:before="8"/>
        <w:jc w:val="both"/>
        <w:rPr>
          <w:rFonts w:ascii="Arial" w:hAnsi="Arial" w:cs="Arial"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7B258D" w:rsidRPr="00521C7D" w14:paraId="5358A88E" w14:textId="77777777" w:rsidTr="003D1F0E">
        <w:trPr>
          <w:trHeight w:val="320"/>
        </w:trPr>
        <w:tc>
          <w:tcPr>
            <w:tcW w:w="4766" w:type="dxa"/>
          </w:tcPr>
          <w:p w14:paraId="1FF69FAE" w14:textId="77777777" w:rsidR="007B258D" w:rsidRPr="00521C7D" w:rsidRDefault="007B258D" w:rsidP="003D1F0E">
            <w:pPr>
              <w:pStyle w:val="TableParagraph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Hesab:AZ61AIIB38020019440812108103</w:t>
            </w:r>
          </w:p>
        </w:tc>
      </w:tr>
      <w:tr w:rsidR="007B258D" w:rsidRPr="00521C7D" w14:paraId="47A20304" w14:textId="77777777" w:rsidTr="003D1F0E">
        <w:trPr>
          <w:trHeight w:val="350"/>
        </w:trPr>
        <w:tc>
          <w:tcPr>
            <w:tcW w:w="4766" w:type="dxa"/>
          </w:tcPr>
          <w:p w14:paraId="0B474155" w14:textId="77777777" w:rsidR="007B258D" w:rsidRPr="00521C7D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VÖEN</w:t>
            </w:r>
            <w:r w:rsidRPr="00521C7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1306614461</w:t>
            </w:r>
          </w:p>
        </w:tc>
      </w:tr>
      <w:tr w:rsidR="007B258D" w:rsidRPr="00521C7D" w14:paraId="03DD236A" w14:textId="77777777" w:rsidTr="003D1F0E">
        <w:trPr>
          <w:trHeight w:val="349"/>
        </w:trPr>
        <w:tc>
          <w:tcPr>
            <w:tcW w:w="4766" w:type="dxa"/>
          </w:tcPr>
          <w:p w14:paraId="2D5A7F94" w14:textId="77777777" w:rsidR="007B258D" w:rsidRPr="00521C7D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Bank:</w:t>
            </w:r>
            <w:r w:rsidRPr="00521C7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"Kapital</w:t>
            </w:r>
            <w:r w:rsidRPr="00521C7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Bank"</w:t>
            </w:r>
            <w:r w:rsidRPr="00521C7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ASC,</w:t>
            </w:r>
            <w:r w:rsidRPr="00521C7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Yasamal</w:t>
            </w:r>
            <w:r w:rsidRPr="00521C7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filialı</w:t>
            </w:r>
          </w:p>
        </w:tc>
      </w:tr>
      <w:tr w:rsidR="007B258D" w:rsidRPr="00521C7D" w14:paraId="1D2CBA12" w14:textId="77777777" w:rsidTr="003D1F0E">
        <w:trPr>
          <w:trHeight w:val="349"/>
        </w:trPr>
        <w:tc>
          <w:tcPr>
            <w:tcW w:w="4766" w:type="dxa"/>
          </w:tcPr>
          <w:p w14:paraId="55A45A65" w14:textId="77777777" w:rsidR="007B258D" w:rsidRPr="00521C7D" w:rsidRDefault="007B258D" w:rsidP="003D1F0E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Kodu:</w:t>
            </w:r>
            <w:r w:rsidRPr="00521C7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200037</w:t>
            </w:r>
          </w:p>
        </w:tc>
      </w:tr>
      <w:tr w:rsidR="007B258D" w:rsidRPr="00521C7D" w14:paraId="7097B0D1" w14:textId="77777777" w:rsidTr="003D1F0E">
        <w:trPr>
          <w:trHeight w:val="350"/>
        </w:trPr>
        <w:tc>
          <w:tcPr>
            <w:tcW w:w="4766" w:type="dxa"/>
          </w:tcPr>
          <w:p w14:paraId="57EB1529" w14:textId="77777777" w:rsidR="007B258D" w:rsidRPr="00521C7D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VÖEN:</w:t>
            </w:r>
            <w:r w:rsidRPr="00521C7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9900003611</w:t>
            </w:r>
          </w:p>
        </w:tc>
      </w:tr>
      <w:tr w:rsidR="007B258D" w:rsidRPr="00521C7D" w14:paraId="3DC912B4" w14:textId="77777777" w:rsidTr="003D1F0E">
        <w:trPr>
          <w:trHeight w:val="350"/>
        </w:trPr>
        <w:tc>
          <w:tcPr>
            <w:tcW w:w="4766" w:type="dxa"/>
          </w:tcPr>
          <w:p w14:paraId="0667237C" w14:textId="77777777" w:rsidR="007B258D" w:rsidRPr="00521C7D" w:rsidRDefault="007B258D" w:rsidP="003D1F0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M/H:</w:t>
            </w:r>
            <w:r w:rsidRPr="00521C7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AZ37NABZ01350100000000001944</w:t>
            </w:r>
          </w:p>
        </w:tc>
      </w:tr>
      <w:tr w:rsidR="007B258D" w:rsidRPr="00521C7D" w14:paraId="46AEFF18" w14:textId="77777777" w:rsidTr="003D1F0E">
        <w:trPr>
          <w:trHeight w:val="320"/>
        </w:trPr>
        <w:tc>
          <w:tcPr>
            <w:tcW w:w="4766" w:type="dxa"/>
          </w:tcPr>
          <w:p w14:paraId="65DF683E" w14:textId="77777777" w:rsidR="007B258D" w:rsidRPr="00521C7D" w:rsidRDefault="007B258D" w:rsidP="003D1F0E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S.W.İ.F.T:</w:t>
            </w:r>
            <w:r w:rsidRPr="00521C7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AIIBAZ2X</w:t>
            </w:r>
          </w:p>
        </w:tc>
      </w:tr>
    </w:tbl>
    <w:p w14:paraId="427D1D20" w14:textId="77777777" w:rsidR="007B258D" w:rsidRPr="00521C7D" w:rsidRDefault="007B258D" w:rsidP="007B258D">
      <w:pPr>
        <w:pStyle w:val="BodyText"/>
        <w:spacing w:before="144"/>
        <w:ind w:left="88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Xidmət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haqqı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heç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bir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halda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geri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qaytarılmır.</w:t>
      </w:r>
    </w:p>
    <w:p w14:paraId="54D3338F" w14:textId="77777777" w:rsidR="007B258D" w:rsidRPr="00521C7D" w:rsidRDefault="007B258D" w:rsidP="007B258D">
      <w:pPr>
        <w:pStyle w:val="BodyText"/>
        <w:spacing w:before="3"/>
        <w:jc w:val="both"/>
        <w:rPr>
          <w:rFonts w:ascii="Arial" w:hAnsi="Arial" w:cs="Arial"/>
        </w:rPr>
      </w:pPr>
    </w:p>
    <w:p w14:paraId="456DD41C" w14:textId="77777777" w:rsidR="007B258D" w:rsidRPr="00521C7D" w:rsidRDefault="007B258D" w:rsidP="007B258D">
      <w:pPr>
        <w:pStyle w:val="BodyText"/>
        <w:spacing w:before="1"/>
        <w:ind w:left="160" w:right="219" w:firstLine="56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Agentlik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tərəfindən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(hərrac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komissiyası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tərəfindən</w:t>
      </w:r>
      <w:r w:rsidRPr="00521C7D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lazımi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sənədlər yoxlandıqdan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sonra) hərrac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iştirakçısına hərrac ilə bağlı dəvət məktubu verildikdən sonra 2 (iki) iş günü ərzində başlanğıc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qiymətinin 10% miqdarında beh məbləği ödənilməlidir. Beh məbləği ödənilmədiyi təqdirdə, iddiaçı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hərraca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buraxılmır.</w:t>
      </w:r>
    </w:p>
    <w:p w14:paraId="216F03E0" w14:textId="77777777" w:rsidR="007B258D" w:rsidRPr="00521C7D" w:rsidRDefault="007B258D" w:rsidP="007B258D">
      <w:pPr>
        <w:jc w:val="both"/>
        <w:rPr>
          <w:rFonts w:ascii="Arial" w:hAnsi="Arial" w:cs="Arial"/>
          <w:sz w:val="24"/>
          <w:szCs w:val="24"/>
        </w:rPr>
        <w:sectPr w:rsidR="007B258D" w:rsidRPr="00521C7D" w:rsidSect="00521C7D">
          <w:footerReference w:type="default" r:id="rId7"/>
          <w:pgSz w:w="12240" w:h="15840"/>
          <w:pgMar w:top="760" w:right="720" w:bottom="940" w:left="1080" w:header="0" w:footer="741" w:gutter="0"/>
          <w:pgNumType w:start="2"/>
          <w:cols w:space="720"/>
        </w:sectPr>
      </w:pPr>
    </w:p>
    <w:p w14:paraId="3AF469B7" w14:textId="77777777" w:rsidR="007B258D" w:rsidRPr="00521C7D" w:rsidRDefault="007B258D" w:rsidP="007B258D">
      <w:pPr>
        <w:pStyle w:val="Heading1"/>
        <w:spacing w:before="8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Qoşma:</w:t>
      </w:r>
    </w:p>
    <w:p w14:paraId="4D8853F1" w14:textId="77777777" w:rsidR="007B258D" w:rsidRPr="00521C7D" w:rsidRDefault="007B258D" w:rsidP="007B258D">
      <w:pPr>
        <w:pStyle w:val="BodyText"/>
        <w:spacing w:before="8"/>
        <w:jc w:val="both"/>
        <w:rPr>
          <w:rFonts w:ascii="Arial" w:hAnsi="Arial" w:cs="Arial"/>
          <w:b/>
        </w:rPr>
      </w:pPr>
      <w:r w:rsidRPr="00521C7D">
        <w:rPr>
          <w:rFonts w:ascii="Arial" w:hAnsi="Arial" w:cs="Arial"/>
        </w:rPr>
        <w:br w:type="column"/>
      </w:r>
    </w:p>
    <w:p w14:paraId="020922D1" w14:textId="77777777" w:rsidR="007B258D" w:rsidRPr="00521C7D" w:rsidRDefault="007B258D" w:rsidP="007B258D">
      <w:pPr>
        <w:pStyle w:val="BodyText"/>
        <w:ind w:left="704" w:right="1594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Dövlət Mineral Xammal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Ehtiyatlarından</w:t>
      </w:r>
      <w:r w:rsidRPr="00521C7D">
        <w:rPr>
          <w:rFonts w:ascii="Arial" w:hAnsi="Arial" w:cs="Arial"/>
          <w:spacing w:val="-6"/>
        </w:rPr>
        <w:t xml:space="preserve"> </w:t>
      </w:r>
      <w:r w:rsidRPr="00521C7D">
        <w:rPr>
          <w:rFonts w:ascii="Arial" w:hAnsi="Arial" w:cs="Arial"/>
        </w:rPr>
        <w:t>İstifadə</w:t>
      </w:r>
      <w:r w:rsidRPr="00521C7D">
        <w:rPr>
          <w:rFonts w:ascii="Arial" w:hAnsi="Arial" w:cs="Arial"/>
          <w:spacing w:val="-5"/>
        </w:rPr>
        <w:t xml:space="preserve"> </w:t>
      </w:r>
      <w:r w:rsidRPr="00521C7D">
        <w:rPr>
          <w:rFonts w:ascii="Arial" w:hAnsi="Arial" w:cs="Arial"/>
        </w:rPr>
        <w:t>Agentliyinə</w:t>
      </w:r>
    </w:p>
    <w:p w14:paraId="33894C5F" w14:textId="77777777" w:rsidR="007B258D" w:rsidRPr="00521C7D" w:rsidRDefault="007B258D" w:rsidP="007B258D">
      <w:pPr>
        <w:pStyle w:val="BodyText"/>
        <w:spacing w:before="11"/>
        <w:jc w:val="both"/>
        <w:rPr>
          <w:rFonts w:ascii="Arial" w:hAnsi="Arial" w:cs="Arial"/>
        </w:rPr>
      </w:pPr>
    </w:p>
    <w:p w14:paraId="3543A4F1" w14:textId="77777777" w:rsidR="007B258D" w:rsidRPr="00521C7D" w:rsidRDefault="007B258D" w:rsidP="007B258D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Fiziki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şəxs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/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Hüquqi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 xml:space="preserve">şəxs </w:t>
      </w:r>
      <w:r w:rsidRPr="00521C7D">
        <w:rPr>
          <w:rFonts w:ascii="Arial" w:hAnsi="Arial" w:cs="Arial"/>
          <w:u w:val="single"/>
        </w:rPr>
        <w:t xml:space="preserve"> </w:t>
      </w:r>
      <w:r w:rsidRPr="00521C7D">
        <w:rPr>
          <w:rFonts w:ascii="Arial" w:hAnsi="Arial" w:cs="Arial"/>
          <w:u w:val="single"/>
        </w:rPr>
        <w:tab/>
      </w:r>
    </w:p>
    <w:p w14:paraId="7F1B8684" w14:textId="77777777" w:rsidR="007B258D" w:rsidRPr="00521C7D" w:rsidRDefault="007B258D" w:rsidP="007B258D">
      <w:pPr>
        <w:pStyle w:val="BodyText"/>
        <w:spacing w:before="1"/>
        <w:jc w:val="both"/>
        <w:rPr>
          <w:rFonts w:ascii="Arial" w:hAnsi="Arial" w:cs="Arial"/>
        </w:rPr>
      </w:pPr>
    </w:p>
    <w:p w14:paraId="5E047568" w14:textId="77777777" w:rsidR="007B258D" w:rsidRPr="00521C7D" w:rsidRDefault="007B258D" w:rsidP="007B258D">
      <w:pPr>
        <w:pStyle w:val="BodyText"/>
        <w:ind w:left="719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VÖEN:</w:t>
      </w:r>
    </w:p>
    <w:p w14:paraId="6C18EF92" w14:textId="77777777" w:rsidR="007B258D" w:rsidRPr="00521C7D" w:rsidRDefault="007B258D" w:rsidP="007B258D">
      <w:pPr>
        <w:pStyle w:val="BodyText"/>
        <w:spacing w:before="1"/>
        <w:jc w:val="both"/>
        <w:rPr>
          <w:rFonts w:ascii="Arial" w:hAnsi="Arial" w:cs="Arial"/>
        </w:rPr>
      </w:pPr>
    </w:p>
    <w:p w14:paraId="13AB973F" w14:textId="77777777" w:rsidR="007B258D" w:rsidRPr="00521C7D" w:rsidRDefault="007B258D" w:rsidP="007B258D">
      <w:pPr>
        <w:pStyle w:val="BodyText"/>
        <w:ind w:left="719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Ünvan:</w:t>
      </w:r>
    </w:p>
    <w:p w14:paraId="38D6123F" w14:textId="77777777" w:rsidR="007B258D" w:rsidRDefault="007B258D" w:rsidP="007B258D">
      <w:pPr>
        <w:pStyle w:val="BodyText"/>
        <w:jc w:val="both"/>
        <w:rPr>
          <w:rFonts w:ascii="Arial" w:hAnsi="Arial" w:cs="Arial"/>
        </w:rPr>
      </w:pPr>
    </w:p>
    <w:p w14:paraId="0786C3DF" w14:textId="77777777" w:rsidR="007B258D" w:rsidRDefault="007B258D" w:rsidP="007B258D">
      <w:pPr>
        <w:pStyle w:val="BodyText"/>
        <w:jc w:val="both"/>
        <w:rPr>
          <w:rFonts w:ascii="Arial" w:hAnsi="Arial" w:cs="Arial"/>
        </w:rPr>
      </w:pPr>
    </w:p>
    <w:p w14:paraId="5814F257" w14:textId="77777777" w:rsidR="007B258D" w:rsidRPr="00521C7D" w:rsidRDefault="007B258D" w:rsidP="007B258D">
      <w:pPr>
        <w:pStyle w:val="BodyText"/>
        <w:jc w:val="both"/>
        <w:rPr>
          <w:rFonts w:ascii="Arial" w:hAnsi="Arial" w:cs="Arial"/>
        </w:rPr>
      </w:pPr>
    </w:p>
    <w:p w14:paraId="36A1D384" w14:textId="77777777" w:rsidR="007B258D" w:rsidRPr="00521C7D" w:rsidRDefault="007B258D" w:rsidP="007B258D">
      <w:pPr>
        <w:pStyle w:val="Heading1"/>
        <w:spacing w:before="241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Ərizə</w:t>
      </w:r>
    </w:p>
    <w:p w14:paraId="793C359B" w14:textId="77777777" w:rsidR="007B258D" w:rsidRPr="00521C7D" w:rsidRDefault="007B258D" w:rsidP="007B258D">
      <w:pPr>
        <w:jc w:val="both"/>
        <w:rPr>
          <w:rFonts w:ascii="Arial" w:hAnsi="Arial" w:cs="Arial"/>
          <w:sz w:val="24"/>
          <w:szCs w:val="24"/>
        </w:rPr>
        <w:sectPr w:rsidR="007B258D" w:rsidRPr="00521C7D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15E18687" w14:textId="77777777" w:rsidR="007B258D" w:rsidRPr="00521C7D" w:rsidRDefault="007B258D" w:rsidP="007B258D">
      <w:pPr>
        <w:pStyle w:val="BodyText"/>
        <w:jc w:val="both"/>
        <w:rPr>
          <w:rFonts w:ascii="Arial" w:hAnsi="Arial" w:cs="Arial"/>
          <w:b/>
        </w:rPr>
      </w:pPr>
    </w:p>
    <w:p w14:paraId="07F2AF68" w14:textId="77777777" w:rsidR="007B258D" w:rsidRPr="00521C7D" w:rsidRDefault="007B258D" w:rsidP="007B258D">
      <w:pPr>
        <w:pStyle w:val="BodyText"/>
        <w:spacing w:before="9"/>
        <w:jc w:val="both"/>
        <w:rPr>
          <w:rFonts w:ascii="Arial" w:hAnsi="Arial" w:cs="Arial"/>
          <w:b/>
        </w:rPr>
      </w:pPr>
    </w:p>
    <w:p w14:paraId="043FCB67" w14:textId="77777777" w:rsidR="007B258D" w:rsidRPr="00521C7D" w:rsidRDefault="007B258D" w:rsidP="007B258D">
      <w:pPr>
        <w:pStyle w:val="BodyText"/>
        <w:spacing w:before="100"/>
        <w:ind w:left="301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Xahiş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edirik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hərracda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iştirak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etmək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üçün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icazə</w:t>
      </w:r>
      <w:r w:rsidRPr="00521C7D">
        <w:rPr>
          <w:rFonts w:ascii="Arial" w:hAnsi="Arial" w:cs="Arial"/>
          <w:spacing w:val="-6"/>
        </w:rPr>
        <w:t xml:space="preserve"> </w:t>
      </w:r>
      <w:r w:rsidRPr="00521C7D">
        <w:rPr>
          <w:rFonts w:ascii="Arial" w:hAnsi="Arial" w:cs="Arial"/>
        </w:rPr>
        <w:t>verəsiniz.</w:t>
      </w:r>
    </w:p>
    <w:p w14:paraId="1E6ADEC0" w14:textId="77777777" w:rsidR="007B258D" w:rsidRPr="00521C7D" w:rsidRDefault="007B258D" w:rsidP="007B258D">
      <w:pPr>
        <w:pStyle w:val="BodyText"/>
        <w:spacing w:before="11"/>
        <w:jc w:val="both"/>
        <w:rPr>
          <w:rFonts w:ascii="Arial" w:hAnsi="Arial" w:cs="Arial"/>
        </w:rPr>
      </w:pPr>
    </w:p>
    <w:p w14:paraId="04F0254D" w14:textId="77777777" w:rsidR="007B258D" w:rsidRDefault="007B258D" w:rsidP="007B258D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0BD39B45" w14:textId="77777777" w:rsidR="007B258D" w:rsidRDefault="007B258D" w:rsidP="007B258D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>
        <w:rPr>
          <w:rFonts w:ascii="Arial" w:hAnsi="Arial" w:cs="Arial"/>
        </w:rPr>
        <w:t>Qoşma</w:t>
      </w:r>
    </w:p>
    <w:p w14:paraId="4FF8648E" w14:textId="77777777" w:rsidR="007B258D" w:rsidRDefault="007B258D" w:rsidP="007B258D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07368829" w14:textId="77777777" w:rsidR="007B258D" w:rsidRPr="00521C7D" w:rsidRDefault="007B258D" w:rsidP="007B258D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İmza: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Tarix:</w:t>
      </w:r>
    </w:p>
    <w:p w14:paraId="521247F0" w14:textId="77777777" w:rsidR="007B258D" w:rsidRDefault="007B258D" w:rsidP="007B258D"/>
    <w:p w14:paraId="59FBB3EC" w14:textId="77777777" w:rsidR="00DE6A60" w:rsidRDefault="00DE6A60"/>
    <w:sectPr w:rsidR="00DE6A60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9233" w14:textId="77777777" w:rsidR="00F532CD" w:rsidRDefault="00F532CD">
      <w:r>
        <w:separator/>
      </w:r>
    </w:p>
  </w:endnote>
  <w:endnote w:type="continuationSeparator" w:id="0">
    <w:p w14:paraId="7A0735E5" w14:textId="77777777" w:rsidR="00F532CD" w:rsidRDefault="00F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59F0" w14:textId="77777777" w:rsidR="00FF5D5F" w:rsidRDefault="007B25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71B682" wp14:editId="38736820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EA120" w14:textId="77777777" w:rsidR="00FF5D5F" w:rsidRDefault="007B258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1B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" filled="f" stroked="f">
              <v:textbox inset="0,0,0,0">
                <w:txbxContent>
                  <w:p w14:paraId="225EA120" w14:textId="77777777" w:rsidR="00FF5D5F" w:rsidRDefault="007B258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5062" w14:textId="77777777" w:rsidR="00F532CD" w:rsidRDefault="00F532CD">
      <w:r>
        <w:separator/>
      </w:r>
    </w:p>
  </w:footnote>
  <w:footnote w:type="continuationSeparator" w:id="0">
    <w:p w14:paraId="2565B61D" w14:textId="77777777" w:rsidR="00F532CD" w:rsidRDefault="00F5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8D"/>
    <w:rsid w:val="002D242E"/>
    <w:rsid w:val="007B258D"/>
    <w:rsid w:val="00951ACC"/>
    <w:rsid w:val="009E53D3"/>
    <w:rsid w:val="009F64D4"/>
    <w:rsid w:val="00AF114E"/>
    <w:rsid w:val="00DE6A60"/>
    <w:rsid w:val="00E37436"/>
    <w:rsid w:val="00E37D6E"/>
    <w:rsid w:val="00EE236D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494B"/>
  <w15:chartTrackingRefBased/>
  <w15:docId w15:val="{A1B249BB-E35D-46DB-A675-B774698D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25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Heading1">
    <w:name w:val="heading 1"/>
    <w:basedOn w:val="Normal"/>
    <w:link w:val="Heading1Char"/>
    <w:uiPriority w:val="1"/>
    <w:qFormat/>
    <w:rsid w:val="007B258D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258D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7B258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B25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258D"/>
    <w:rPr>
      <w:rFonts w:ascii="Tahoma" w:eastAsia="Tahoma" w:hAnsi="Tahoma" w:cs="Tahoma"/>
      <w:sz w:val="24"/>
      <w:szCs w:val="24"/>
      <w:lang w:val="az"/>
    </w:rPr>
  </w:style>
  <w:style w:type="paragraph" w:styleId="ListParagraph">
    <w:name w:val="List Paragraph"/>
    <w:basedOn w:val="Normal"/>
    <w:uiPriority w:val="1"/>
    <w:qFormat/>
    <w:rsid w:val="007B258D"/>
    <w:pPr>
      <w:spacing w:before="197"/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7B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office@savour.az</cp:lastModifiedBy>
  <cp:revision>2</cp:revision>
  <cp:lastPrinted>2021-06-17T14:23:00Z</cp:lastPrinted>
  <dcterms:created xsi:type="dcterms:W3CDTF">2021-06-19T07:28:00Z</dcterms:created>
  <dcterms:modified xsi:type="dcterms:W3CDTF">2021-06-19T07:28:00Z</dcterms:modified>
</cp:coreProperties>
</file>